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4BE8" w14:textId="77777777" w:rsidR="009F5593" w:rsidRDefault="009F5593" w:rsidP="003A6C4A">
      <w:pPr>
        <w:jc w:val="center"/>
        <w:rPr>
          <w:b/>
          <w:bCs/>
          <w:i/>
          <w:iCs/>
          <w:u w:val="single"/>
        </w:rPr>
      </w:pPr>
    </w:p>
    <w:p w14:paraId="154AD8ED" w14:textId="77777777" w:rsidR="00A01CC3" w:rsidRDefault="00A01CC3" w:rsidP="003A6C4A">
      <w:pPr>
        <w:jc w:val="center"/>
        <w:rPr>
          <w:b/>
          <w:bCs/>
          <w:i/>
          <w:iCs/>
          <w:u w:val="single"/>
        </w:rPr>
      </w:pPr>
    </w:p>
    <w:p w14:paraId="7370C72C" w14:textId="1B618230" w:rsidR="00CE6144" w:rsidRDefault="005072D5" w:rsidP="00CE6144">
      <w:pPr>
        <w:jc w:val="center"/>
        <w:rPr>
          <w:b/>
          <w:bCs/>
          <w:i/>
          <w:iCs/>
          <w:u w:val="single"/>
        </w:rPr>
      </w:pPr>
      <w:r>
        <w:rPr>
          <w:b/>
          <w:bCs/>
          <w:i/>
          <w:iCs/>
          <w:u w:val="single"/>
        </w:rPr>
        <w:t>MINUTES OF MEETING NO.</w:t>
      </w:r>
      <w:r w:rsidR="001317EF">
        <w:rPr>
          <w:b/>
          <w:bCs/>
          <w:i/>
          <w:iCs/>
          <w:u w:val="single"/>
        </w:rPr>
        <w:t>6</w:t>
      </w:r>
      <w:r w:rsidR="003060FC">
        <w:rPr>
          <w:b/>
          <w:bCs/>
          <w:i/>
          <w:iCs/>
          <w:u w:val="single"/>
        </w:rPr>
        <w:t>82</w:t>
      </w:r>
    </w:p>
    <w:p w14:paraId="4895E356" w14:textId="77777777" w:rsidR="00CE6144" w:rsidRDefault="00CE6144" w:rsidP="00CE6144">
      <w:pPr>
        <w:jc w:val="center"/>
        <w:rPr>
          <w:b/>
          <w:bCs/>
          <w:i/>
          <w:iCs/>
          <w:u w:val="single"/>
        </w:rPr>
      </w:pPr>
      <w:r>
        <w:rPr>
          <w:b/>
          <w:bCs/>
          <w:i/>
          <w:iCs/>
          <w:u w:val="single"/>
        </w:rPr>
        <w:t xml:space="preserve">QUEENS CROSS HOUSING ASSOCIATION BOARD OF MANAGEMENT </w:t>
      </w:r>
    </w:p>
    <w:p w14:paraId="01237388" w14:textId="05B4AAD8" w:rsidR="003060FC" w:rsidRDefault="00CE6144" w:rsidP="003060FC">
      <w:pPr>
        <w:jc w:val="center"/>
        <w:rPr>
          <w:b/>
          <w:bCs/>
          <w:i/>
          <w:iCs/>
          <w:u w:val="single"/>
        </w:rPr>
      </w:pPr>
      <w:r>
        <w:rPr>
          <w:b/>
          <w:bCs/>
          <w:i/>
          <w:iCs/>
          <w:u w:val="single"/>
        </w:rPr>
        <w:t xml:space="preserve">HELD </w:t>
      </w:r>
      <w:r w:rsidRPr="00F3363A">
        <w:rPr>
          <w:b/>
          <w:bCs/>
          <w:i/>
          <w:iCs/>
          <w:u w:val="single"/>
        </w:rPr>
        <w:t xml:space="preserve">ON </w:t>
      </w:r>
      <w:r w:rsidR="003060FC">
        <w:rPr>
          <w:b/>
          <w:bCs/>
          <w:i/>
          <w:iCs/>
          <w:u w:val="single"/>
        </w:rPr>
        <w:t>MONDAY 18</w:t>
      </w:r>
      <w:r w:rsidR="00F3363A" w:rsidRPr="00F3363A">
        <w:rPr>
          <w:b/>
          <w:bCs/>
          <w:i/>
          <w:iCs/>
          <w:u w:val="single"/>
        </w:rPr>
        <w:t xml:space="preserve"> SEPTEMBER 202</w:t>
      </w:r>
      <w:r w:rsidR="003060FC">
        <w:rPr>
          <w:b/>
          <w:bCs/>
          <w:i/>
          <w:iCs/>
          <w:u w:val="single"/>
        </w:rPr>
        <w:t>3</w:t>
      </w:r>
      <w:r w:rsidRPr="00F3363A">
        <w:rPr>
          <w:b/>
          <w:bCs/>
          <w:i/>
          <w:iCs/>
          <w:u w:val="single"/>
        </w:rPr>
        <w:t xml:space="preserve"> </w:t>
      </w:r>
      <w:r w:rsidR="003D3951">
        <w:rPr>
          <w:b/>
          <w:bCs/>
          <w:i/>
          <w:iCs/>
          <w:u w:val="single"/>
        </w:rPr>
        <w:t>FOLLOWING AGM</w:t>
      </w:r>
    </w:p>
    <w:p w14:paraId="393F39ED" w14:textId="7C684675" w:rsidR="005F4B1A" w:rsidRDefault="001317EF" w:rsidP="003060FC">
      <w:pPr>
        <w:jc w:val="center"/>
        <w:rPr>
          <w:b/>
          <w:bCs/>
          <w:i/>
          <w:iCs/>
          <w:u w:val="single"/>
        </w:rPr>
      </w:pPr>
      <w:r>
        <w:rPr>
          <w:b/>
          <w:bCs/>
          <w:i/>
          <w:iCs/>
          <w:u w:val="single"/>
        </w:rPr>
        <w:t>THE COURTYARD 2 WESTERC</w:t>
      </w:r>
      <w:r w:rsidR="001451D4">
        <w:rPr>
          <w:b/>
          <w:bCs/>
          <w:i/>
          <w:iCs/>
          <w:u w:val="single"/>
        </w:rPr>
        <w:t>O</w:t>
      </w:r>
      <w:r>
        <w:rPr>
          <w:b/>
          <w:bCs/>
          <w:i/>
          <w:iCs/>
          <w:u w:val="single"/>
        </w:rPr>
        <w:t xml:space="preserve">MMON DRIVE G22 7BE </w:t>
      </w:r>
    </w:p>
    <w:p w14:paraId="499E1137" w14:textId="77777777" w:rsidR="00D55ED2" w:rsidRDefault="00C56D5E" w:rsidP="00D55ED2">
      <w:pPr>
        <w:jc w:val="both"/>
      </w:pPr>
      <w:r>
        <w:t xml:space="preserve"> </w:t>
      </w:r>
    </w:p>
    <w:p w14:paraId="6DF673C5" w14:textId="2BDBF67C" w:rsidR="006D0DC4" w:rsidRPr="006D1B1E" w:rsidRDefault="003D3951" w:rsidP="006D0DC4">
      <w:r>
        <w:t xml:space="preserve">Attendance: </w:t>
      </w:r>
      <w:r w:rsidR="00DE241D">
        <w:t xml:space="preserve">Andrew Burns, </w:t>
      </w:r>
      <w:r w:rsidR="006D0DC4" w:rsidRPr="006D1B1E">
        <w:t>Ian Elrick, Margaret Glass,</w:t>
      </w:r>
      <w:r w:rsidR="00DE241D">
        <w:t xml:space="preserve"> Sadie Gordon,</w:t>
      </w:r>
      <w:r w:rsidR="006D0DC4">
        <w:t xml:space="preserve"> </w:t>
      </w:r>
      <w:r w:rsidR="006D0DC4" w:rsidRPr="006D1B1E">
        <w:t>David Horne</w:t>
      </w:r>
      <w:r>
        <w:t>r,</w:t>
      </w:r>
      <w:r w:rsidR="006D0DC4" w:rsidRPr="006D1B1E">
        <w:t xml:space="preserve"> </w:t>
      </w:r>
      <w:r w:rsidR="001451D4">
        <w:t>Matt Millar</w:t>
      </w:r>
      <w:r w:rsidR="00DE241D">
        <w:t xml:space="preserve">. </w:t>
      </w:r>
    </w:p>
    <w:p w14:paraId="3FA917D4" w14:textId="77777777" w:rsidR="006D1B1E" w:rsidRPr="006D1B1E" w:rsidRDefault="006D1B1E" w:rsidP="00CE6144"/>
    <w:p w14:paraId="22C4328C" w14:textId="49F98DE8" w:rsidR="006D0DC4" w:rsidRDefault="006D0DC4" w:rsidP="00CE6144">
      <w:r>
        <w:t xml:space="preserve">Shona Stephen (Chief Executive), Neil Manley (Director of Finance and Corporate Support), </w:t>
      </w:r>
      <w:r w:rsidR="003D3951">
        <w:t xml:space="preserve">Alison McKay, (Governance Advisor), </w:t>
      </w:r>
      <w:r>
        <w:t>Fiona Smith (</w:t>
      </w:r>
      <w:r w:rsidR="003D3951">
        <w:t>Head of Customer First</w:t>
      </w:r>
      <w:r>
        <w:t>)</w:t>
      </w:r>
    </w:p>
    <w:p w14:paraId="118CFB27" w14:textId="1EAEB251" w:rsidR="00CF3928" w:rsidRDefault="00CF3928" w:rsidP="004264DE"/>
    <w:tbl>
      <w:tblPr>
        <w:tblW w:w="10728" w:type="dxa"/>
        <w:tblLayout w:type="fixed"/>
        <w:tblLook w:val="0000" w:firstRow="0" w:lastRow="0" w:firstColumn="0" w:lastColumn="0" w:noHBand="0" w:noVBand="0"/>
      </w:tblPr>
      <w:tblGrid>
        <w:gridCol w:w="851"/>
        <w:gridCol w:w="8647"/>
        <w:gridCol w:w="1230"/>
      </w:tblGrid>
      <w:tr w:rsidR="005F4B1A" w14:paraId="0F868804" w14:textId="77777777" w:rsidTr="00A03BD1">
        <w:tc>
          <w:tcPr>
            <w:tcW w:w="851" w:type="dxa"/>
          </w:tcPr>
          <w:p w14:paraId="688BBA58" w14:textId="77777777" w:rsidR="005F4B1A" w:rsidRDefault="005F4B1A"/>
        </w:tc>
        <w:tc>
          <w:tcPr>
            <w:tcW w:w="8647" w:type="dxa"/>
          </w:tcPr>
          <w:p w14:paraId="53789E21" w14:textId="77777777" w:rsidR="00DC2DCE" w:rsidRDefault="00DC2DCE"/>
        </w:tc>
        <w:tc>
          <w:tcPr>
            <w:tcW w:w="1230" w:type="dxa"/>
          </w:tcPr>
          <w:p w14:paraId="555741DC" w14:textId="77777777" w:rsidR="005F4B1A" w:rsidRPr="0020700E" w:rsidRDefault="005F4B1A" w:rsidP="007F2646">
            <w:pPr>
              <w:pStyle w:val="Heading1"/>
              <w:jc w:val="center"/>
            </w:pPr>
            <w:r w:rsidRPr="0020700E">
              <w:t>ACTION</w:t>
            </w:r>
          </w:p>
        </w:tc>
      </w:tr>
      <w:tr w:rsidR="005072D5" w14:paraId="306C2646" w14:textId="77777777" w:rsidTr="00A03BD1">
        <w:tc>
          <w:tcPr>
            <w:tcW w:w="851" w:type="dxa"/>
          </w:tcPr>
          <w:p w14:paraId="654C7927" w14:textId="400524AB" w:rsidR="005072D5" w:rsidRDefault="005072D5" w:rsidP="00C22DCE">
            <w:pPr>
              <w:rPr>
                <w:rFonts w:ascii="Arial Bold" w:hAnsi="Arial Bold"/>
                <w:b/>
              </w:rPr>
            </w:pPr>
            <w:r>
              <w:rPr>
                <w:rFonts w:ascii="Arial Bold" w:hAnsi="Arial Bold"/>
                <w:b/>
              </w:rPr>
              <w:t>1.0</w:t>
            </w:r>
          </w:p>
        </w:tc>
        <w:tc>
          <w:tcPr>
            <w:tcW w:w="8647" w:type="dxa"/>
          </w:tcPr>
          <w:p w14:paraId="26D37AD3" w14:textId="77777777" w:rsidR="005072D5" w:rsidRDefault="00F3363A" w:rsidP="00F3363A">
            <w:pPr>
              <w:pStyle w:val="Heading1"/>
            </w:pPr>
            <w:r w:rsidRPr="00F2616C">
              <w:t xml:space="preserve">Welcome </w:t>
            </w:r>
            <w:r>
              <w:t>a</w:t>
            </w:r>
            <w:r w:rsidRPr="00F2616C">
              <w:t>nd Apologies</w:t>
            </w:r>
          </w:p>
          <w:p w14:paraId="41D0A92E" w14:textId="3FD3438E" w:rsidR="00F3363A" w:rsidRPr="00F3363A" w:rsidRDefault="00F3363A" w:rsidP="00F3363A"/>
        </w:tc>
        <w:tc>
          <w:tcPr>
            <w:tcW w:w="1230" w:type="dxa"/>
          </w:tcPr>
          <w:p w14:paraId="7CF725A5" w14:textId="77777777" w:rsidR="005072D5" w:rsidRDefault="005072D5" w:rsidP="007F2646">
            <w:pPr>
              <w:jc w:val="center"/>
            </w:pPr>
          </w:p>
        </w:tc>
      </w:tr>
      <w:tr w:rsidR="005072D5" w14:paraId="5D0C3EE9" w14:textId="77777777" w:rsidTr="00A03BD1">
        <w:tc>
          <w:tcPr>
            <w:tcW w:w="851" w:type="dxa"/>
          </w:tcPr>
          <w:p w14:paraId="38B2F901" w14:textId="39D6514D" w:rsidR="005072D5" w:rsidRPr="005072D5" w:rsidRDefault="005072D5" w:rsidP="00C22DCE">
            <w:r w:rsidRPr="005072D5">
              <w:t>1.1</w:t>
            </w:r>
          </w:p>
        </w:tc>
        <w:tc>
          <w:tcPr>
            <w:tcW w:w="8647" w:type="dxa"/>
          </w:tcPr>
          <w:p w14:paraId="3666A89C" w14:textId="77777777" w:rsidR="001A5FE1" w:rsidRDefault="003D3951" w:rsidP="003D3951">
            <w:r>
              <w:t xml:space="preserve">Fiona Smith, Head of Customer First welcomed everyone to the meeting.  </w:t>
            </w:r>
          </w:p>
          <w:p w14:paraId="317322A8" w14:textId="77777777" w:rsidR="001A5FE1" w:rsidRDefault="001A5FE1" w:rsidP="003D3951"/>
          <w:p w14:paraId="39CFEB7B" w14:textId="28D11B23" w:rsidR="003D3951" w:rsidRDefault="00F3363A" w:rsidP="003D3951">
            <w:r>
              <w:t xml:space="preserve">Apologies received from </w:t>
            </w:r>
            <w:r w:rsidR="003D3951">
              <w:t xml:space="preserve">John McIntyre, Donalda Hogg </w:t>
            </w:r>
            <w:r w:rsidR="008071E9">
              <w:t>(</w:t>
            </w:r>
            <w:r w:rsidR="003D3951">
              <w:t>Depute Director of Property Enterprise &amp; Regeneration</w:t>
            </w:r>
            <w:r w:rsidR="008071E9">
              <w:t>)</w:t>
            </w:r>
            <w:r w:rsidR="003D3951">
              <w:t xml:space="preserve">, Anne Ramsey, Louise Smith </w:t>
            </w:r>
            <w:r w:rsidR="008071E9">
              <w:t>(</w:t>
            </w:r>
            <w:r w:rsidR="003D3951">
              <w:t>Director of Neighbourhood Services</w:t>
            </w:r>
            <w:r w:rsidR="008071E9">
              <w:t>)</w:t>
            </w:r>
            <w:r w:rsidR="00DE241D">
              <w:t>, Bronwyn Wyper.</w:t>
            </w:r>
          </w:p>
          <w:p w14:paraId="450761DF" w14:textId="77777777" w:rsidR="005072D5" w:rsidRPr="005072D5" w:rsidRDefault="005072D5" w:rsidP="001A5FE1"/>
        </w:tc>
        <w:tc>
          <w:tcPr>
            <w:tcW w:w="1230" w:type="dxa"/>
          </w:tcPr>
          <w:p w14:paraId="47427EEE" w14:textId="77777777" w:rsidR="005072D5" w:rsidRDefault="005072D5" w:rsidP="007F2646">
            <w:pPr>
              <w:jc w:val="center"/>
            </w:pPr>
          </w:p>
        </w:tc>
      </w:tr>
      <w:tr w:rsidR="003E735E" w14:paraId="46776A74" w14:textId="77777777" w:rsidTr="00A03BD1">
        <w:tc>
          <w:tcPr>
            <w:tcW w:w="851" w:type="dxa"/>
          </w:tcPr>
          <w:p w14:paraId="371CB4EE" w14:textId="41E21279" w:rsidR="003E735E" w:rsidRPr="00C22DCE" w:rsidRDefault="005072D5" w:rsidP="00C22DCE">
            <w:pPr>
              <w:rPr>
                <w:rFonts w:ascii="Arial Bold" w:hAnsi="Arial Bold"/>
                <w:b/>
              </w:rPr>
            </w:pPr>
            <w:r>
              <w:rPr>
                <w:rFonts w:ascii="Arial Bold" w:hAnsi="Arial Bold"/>
                <w:b/>
              </w:rPr>
              <w:t>2</w:t>
            </w:r>
            <w:r w:rsidR="00C22DCE">
              <w:rPr>
                <w:rFonts w:ascii="Arial Bold" w:hAnsi="Arial Bold"/>
                <w:b/>
              </w:rPr>
              <w:t>.0</w:t>
            </w:r>
          </w:p>
        </w:tc>
        <w:tc>
          <w:tcPr>
            <w:tcW w:w="8647" w:type="dxa"/>
          </w:tcPr>
          <w:p w14:paraId="087F5E1C" w14:textId="41894B1D" w:rsidR="00F307AB" w:rsidRPr="00043BA8" w:rsidRDefault="00F3363A" w:rsidP="005072D5">
            <w:pPr>
              <w:pStyle w:val="Heading1"/>
            </w:pPr>
            <w:r>
              <w:t>Declarations of Interest</w:t>
            </w:r>
          </w:p>
        </w:tc>
        <w:tc>
          <w:tcPr>
            <w:tcW w:w="1230" w:type="dxa"/>
          </w:tcPr>
          <w:p w14:paraId="0CB5F574" w14:textId="77777777" w:rsidR="003E735E" w:rsidRDefault="003E735E" w:rsidP="007F2646">
            <w:pPr>
              <w:jc w:val="center"/>
            </w:pPr>
          </w:p>
          <w:p w14:paraId="1949FCE4" w14:textId="1325FC25" w:rsidR="00951F82" w:rsidRPr="007F2646" w:rsidRDefault="00951F82" w:rsidP="005072D5"/>
        </w:tc>
      </w:tr>
      <w:tr w:rsidR="005072D5" w14:paraId="16C02B72" w14:textId="77777777" w:rsidTr="00A03BD1">
        <w:tc>
          <w:tcPr>
            <w:tcW w:w="851" w:type="dxa"/>
          </w:tcPr>
          <w:p w14:paraId="2EC9EC03" w14:textId="654F633E" w:rsidR="005072D5" w:rsidRPr="005072D5" w:rsidRDefault="005072D5" w:rsidP="00C22DCE">
            <w:r>
              <w:t>2.1</w:t>
            </w:r>
          </w:p>
        </w:tc>
        <w:tc>
          <w:tcPr>
            <w:tcW w:w="8647" w:type="dxa"/>
          </w:tcPr>
          <w:p w14:paraId="319F2F85" w14:textId="0DF655E9" w:rsidR="005072D5" w:rsidRPr="00F3363A" w:rsidRDefault="00F3363A" w:rsidP="005072D5">
            <w:pPr>
              <w:pStyle w:val="Heading1"/>
              <w:rPr>
                <w:b w:val="0"/>
                <w:bCs w:val="0"/>
                <w:u w:val="none"/>
              </w:rPr>
            </w:pPr>
            <w:r>
              <w:rPr>
                <w:b w:val="0"/>
                <w:bCs w:val="0"/>
                <w:u w:val="none"/>
              </w:rPr>
              <w:t xml:space="preserve">No new declarations were made. </w:t>
            </w:r>
          </w:p>
          <w:p w14:paraId="1370027E" w14:textId="77777777" w:rsidR="005072D5" w:rsidRPr="005072D5" w:rsidRDefault="005072D5" w:rsidP="005072D5"/>
        </w:tc>
        <w:tc>
          <w:tcPr>
            <w:tcW w:w="1230" w:type="dxa"/>
          </w:tcPr>
          <w:p w14:paraId="4B1C4642" w14:textId="77777777" w:rsidR="005072D5" w:rsidRDefault="005072D5" w:rsidP="007F2646">
            <w:pPr>
              <w:jc w:val="center"/>
            </w:pPr>
          </w:p>
        </w:tc>
      </w:tr>
      <w:tr w:rsidR="00D736A8" w:rsidRPr="00D736A8" w14:paraId="3C61B655" w14:textId="77777777" w:rsidTr="00A03BD1">
        <w:tc>
          <w:tcPr>
            <w:tcW w:w="851" w:type="dxa"/>
          </w:tcPr>
          <w:p w14:paraId="116F5191" w14:textId="42EECDAB" w:rsidR="00D736A8" w:rsidRPr="00D736A8" w:rsidRDefault="005072D5" w:rsidP="00951F82">
            <w:pPr>
              <w:rPr>
                <w:rFonts w:ascii="Arial Bold" w:hAnsi="Arial Bold"/>
                <w:b/>
              </w:rPr>
            </w:pPr>
            <w:r>
              <w:rPr>
                <w:rFonts w:ascii="Arial Bold" w:hAnsi="Arial Bold"/>
                <w:b/>
              </w:rPr>
              <w:t>3.0</w:t>
            </w:r>
          </w:p>
        </w:tc>
        <w:tc>
          <w:tcPr>
            <w:tcW w:w="8647" w:type="dxa"/>
          </w:tcPr>
          <w:p w14:paraId="16CF1CA6" w14:textId="12E0B420" w:rsidR="005072D5" w:rsidRPr="00F3363A" w:rsidRDefault="00F3363A" w:rsidP="005072D5">
            <w:pPr>
              <w:pStyle w:val="Heading1"/>
            </w:pPr>
            <w:r>
              <w:t>Office Bearer and other appointments</w:t>
            </w:r>
          </w:p>
          <w:p w14:paraId="7698CF9C" w14:textId="57978744" w:rsidR="00D736A8" w:rsidRPr="00D736A8" w:rsidRDefault="00D736A8" w:rsidP="005072D5">
            <w:pPr>
              <w:pStyle w:val="Heading1"/>
              <w:rPr>
                <w:rFonts w:ascii="Arial Bold" w:hAnsi="Arial Bold"/>
                <w:b w:val="0"/>
              </w:rPr>
            </w:pPr>
          </w:p>
        </w:tc>
        <w:tc>
          <w:tcPr>
            <w:tcW w:w="1230" w:type="dxa"/>
          </w:tcPr>
          <w:p w14:paraId="5F618CC1" w14:textId="77777777" w:rsidR="00D736A8" w:rsidRPr="00D736A8" w:rsidRDefault="00D736A8" w:rsidP="007F2646">
            <w:pPr>
              <w:jc w:val="center"/>
              <w:rPr>
                <w:rFonts w:ascii="Arial Bold" w:hAnsi="Arial Bold"/>
                <w:b/>
              </w:rPr>
            </w:pPr>
          </w:p>
        </w:tc>
      </w:tr>
      <w:tr w:rsidR="00951F82" w14:paraId="5B163FAB" w14:textId="77777777" w:rsidTr="00A03BD1">
        <w:tc>
          <w:tcPr>
            <w:tcW w:w="851" w:type="dxa"/>
          </w:tcPr>
          <w:p w14:paraId="661548E5" w14:textId="5C577C64" w:rsidR="00951F82" w:rsidRPr="005072D5" w:rsidRDefault="005072D5" w:rsidP="00951F82">
            <w:r>
              <w:t>3.1</w:t>
            </w:r>
          </w:p>
        </w:tc>
        <w:tc>
          <w:tcPr>
            <w:tcW w:w="8647" w:type="dxa"/>
          </w:tcPr>
          <w:p w14:paraId="2EE1E7DC" w14:textId="39EA30A2" w:rsidR="00B2279D" w:rsidRDefault="00E71401" w:rsidP="00B2279D">
            <w:pPr>
              <w:jc w:val="both"/>
            </w:pPr>
            <w:r>
              <w:t xml:space="preserve">The Board is required to have a transparent process in place for these appointments and review them annually to ensure progressive refreshing and sustainability. </w:t>
            </w:r>
            <w:r w:rsidR="001451D4">
              <w:t>The</w:t>
            </w:r>
            <w:r>
              <w:t xml:space="preserve"> appointments </w:t>
            </w:r>
            <w:r w:rsidR="001451D4">
              <w:t>for 202</w:t>
            </w:r>
            <w:r w:rsidR="001A5FE1">
              <w:t>3/24</w:t>
            </w:r>
            <w:r w:rsidR="001451D4">
              <w:t xml:space="preserve"> </w:t>
            </w:r>
            <w:r>
              <w:t xml:space="preserve">had been set out in the attached Appendix 1 for approval. </w:t>
            </w:r>
            <w:r w:rsidR="00B2279D">
              <w:t xml:space="preserve">As the Parent of the Group, the QCHA Board must annually approve all appointments to the Board, its two subsidiaries, the Community Foundation (joint venture organisation between QCHA and QCW), working groups and other partnerships. </w:t>
            </w:r>
          </w:p>
          <w:p w14:paraId="599A6D67" w14:textId="20327FBA" w:rsidR="00E71401" w:rsidRPr="005914E3" w:rsidRDefault="00E71401" w:rsidP="00E71401">
            <w:pPr>
              <w:jc w:val="both"/>
            </w:pPr>
          </w:p>
        </w:tc>
        <w:tc>
          <w:tcPr>
            <w:tcW w:w="1230" w:type="dxa"/>
          </w:tcPr>
          <w:p w14:paraId="788409E0" w14:textId="77777777" w:rsidR="00951F82" w:rsidRDefault="00951F82" w:rsidP="007F2646">
            <w:pPr>
              <w:jc w:val="center"/>
            </w:pPr>
          </w:p>
          <w:p w14:paraId="1463FE0F" w14:textId="77777777" w:rsidR="00C27E47" w:rsidRPr="007F2646" w:rsidRDefault="00C27E47" w:rsidP="005072D5"/>
        </w:tc>
      </w:tr>
      <w:tr w:rsidR="00E71401" w14:paraId="6A3BA51C" w14:textId="77777777" w:rsidTr="00A03BD1">
        <w:tc>
          <w:tcPr>
            <w:tcW w:w="851" w:type="dxa"/>
          </w:tcPr>
          <w:p w14:paraId="2B3A63A5" w14:textId="503EAE54" w:rsidR="00E71401" w:rsidRDefault="00E71401" w:rsidP="00951F82">
            <w:r>
              <w:t>3.</w:t>
            </w:r>
            <w:r w:rsidR="00B2279D">
              <w:t>1.1</w:t>
            </w:r>
          </w:p>
        </w:tc>
        <w:tc>
          <w:tcPr>
            <w:tcW w:w="8647" w:type="dxa"/>
          </w:tcPr>
          <w:p w14:paraId="79247A81" w14:textId="2BC83CE7" w:rsidR="00E13188" w:rsidRPr="00E13188" w:rsidRDefault="00E71401" w:rsidP="00E13188">
            <w:pPr>
              <w:pStyle w:val="Header"/>
              <w:tabs>
                <w:tab w:val="clear" w:pos="4153"/>
                <w:tab w:val="clear" w:pos="8306"/>
              </w:tabs>
              <w:jc w:val="both"/>
            </w:pPr>
            <w:r w:rsidRPr="00F94325">
              <w:rPr>
                <w:rFonts w:cs="Times New Roman"/>
                <w:szCs w:val="24"/>
              </w:rPr>
              <w:t>The expectation is that Office Bearers will normally serve for between 3-5 years</w:t>
            </w:r>
            <w:r>
              <w:rPr>
                <w:rFonts w:cs="Times New Roman"/>
                <w:szCs w:val="24"/>
              </w:rPr>
              <w:t>. T</w:t>
            </w:r>
            <w:r w:rsidRPr="00F94325">
              <w:rPr>
                <w:rFonts w:cs="Times New Roman"/>
                <w:szCs w:val="24"/>
              </w:rPr>
              <w:t>his term can be extended annually by agreement of the Board however</w:t>
            </w:r>
            <w:r>
              <w:rPr>
                <w:rFonts w:cs="Times New Roman"/>
                <w:szCs w:val="24"/>
              </w:rPr>
              <w:t>,</w:t>
            </w:r>
            <w:r w:rsidRPr="00F94325">
              <w:rPr>
                <w:rFonts w:cs="Times New Roman"/>
                <w:szCs w:val="24"/>
              </w:rPr>
              <w:t xml:space="preserve"> for the role of the Chair this can only be for a maximum term of 5 years. The rules state that Office Bearer appointments must be formally agreed by the Board and noted at the first Board meeting after each AGM.</w:t>
            </w:r>
            <w:r w:rsidR="00321DEE" w:rsidRPr="00321DEE">
              <w:rPr>
                <w:szCs w:val="24"/>
              </w:rPr>
              <w:t xml:space="preserve"> O</w:t>
            </w:r>
            <w:r w:rsidR="00321DEE" w:rsidRPr="00321DEE">
              <w:t xml:space="preserve">rderly and effective succession planning </w:t>
            </w:r>
            <w:r w:rsidR="00321DEE">
              <w:t>ensures</w:t>
            </w:r>
            <w:r w:rsidR="00321DEE" w:rsidRPr="00321DEE">
              <w:t xml:space="preserve"> that the Board is well placed to deliver good outcomes to our tenants, customers and service users and achieve the objectives as set out in the Business Plan</w:t>
            </w:r>
            <w:r w:rsidR="00321DEE">
              <w:t>.</w:t>
            </w:r>
            <w:r w:rsidR="001451D4">
              <w:t xml:space="preserve"> Andrew Burns (Chair) and Anne Ramsey (Vice Chair) appointed in 2021 and Sadie Gordon (Vice Chair) appointed in 2014 have confirmed that they are willing to stand again.</w:t>
            </w:r>
            <w:r w:rsidR="001451D4">
              <w:rPr>
                <w:rFonts w:cs="Times New Roman"/>
                <w:szCs w:val="24"/>
              </w:rPr>
              <w:t xml:space="preserve"> The Board formally approved the appointments of Andrew, Anne</w:t>
            </w:r>
            <w:r w:rsidR="002327E3">
              <w:rPr>
                <w:rFonts w:cs="Times New Roman"/>
                <w:szCs w:val="24"/>
              </w:rPr>
              <w:t>,</w:t>
            </w:r>
            <w:r w:rsidR="001451D4">
              <w:rPr>
                <w:rFonts w:cs="Times New Roman"/>
                <w:szCs w:val="24"/>
              </w:rPr>
              <w:t xml:space="preserve"> and Sadie</w:t>
            </w:r>
          </w:p>
          <w:p w14:paraId="7A0D7F17" w14:textId="34A0CDAF" w:rsidR="00E71401" w:rsidRDefault="00E71401" w:rsidP="00B2279D">
            <w:pPr>
              <w:jc w:val="both"/>
            </w:pPr>
          </w:p>
        </w:tc>
        <w:tc>
          <w:tcPr>
            <w:tcW w:w="1230" w:type="dxa"/>
          </w:tcPr>
          <w:p w14:paraId="72D18080" w14:textId="77777777" w:rsidR="00E71401" w:rsidRDefault="00E71401" w:rsidP="007F2646">
            <w:pPr>
              <w:jc w:val="center"/>
            </w:pPr>
          </w:p>
        </w:tc>
      </w:tr>
      <w:tr w:rsidR="000B528F" w14:paraId="6FA00040" w14:textId="77777777" w:rsidTr="00A03BD1">
        <w:tc>
          <w:tcPr>
            <w:tcW w:w="851" w:type="dxa"/>
          </w:tcPr>
          <w:p w14:paraId="6D9672F2" w14:textId="71851602" w:rsidR="000B528F" w:rsidRPr="00710009" w:rsidRDefault="00710009" w:rsidP="00C22DCE">
            <w:r w:rsidRPr="00710009">
              <w:t>3.1.2</w:t>
            </w:r>
          </w:p>
        </w:tc>
        <w:tc>
          <w:tcPr>
            <w:tcW w:w="8647" w:type="dxa"/>
          </w:tcPr>
          <w:p w14:paraId="3C912FC7" w14:textId="22F4FF6B" w:rsidR="000B528F" w:rsidRPr="000B528F" w:rsidRDefault="000B528F" w:rsidP="00B2279D">
            <w:pPr>
              <w:pStyle w:val="Heading1"/>
              <w:jc w:val="both"/>
              <w:rPr>
                <w:b w:val="0"/>
                <w:u w:val="none"/>
              </w:rPr>
            </w:pPr>
            <w:r w:rsidRPr="000B528F">
              <w:rPr>
                <w:b w:val="0"/>
                <w:u w:val="none"/>
              </w:rPr>
              <w:t xml:space="preserve">The following recommendations set out in section 1 of the report were </w:t>
            </w:r>
            <w:r w:rsidR="00710009">
              <w:rPr>
                <w:b w:val="0"/>
                <w:u w:val="none"/>
              </w:rPr>
              <w:t xml:space="preserve">agreed and </w:t>
            </w:r>
            <w:r w:rsidRPr="000B528F">
              <w:rPr>
                <w:b w:val="0"/>
                <w:u w:val="none"/>
              </w:rPr>
              <w:t xml:space="preserve">noted and there were no questions. </w:t>
            </w:r>
          </w:p>
          <w:p w14:paraId="3FC48FFF" w14:textId="22B95F7E" w:rsidR="000B528F" w:rsidRPr="000B528F" w:rsidRDefault="000B528F" w:rsidP="000B528F"/>
        </w:tc>
        <w:tc>
          <w:tcPr>
            <w:tcW w:w="1230" w:type="dxa"/>
          </w:tcPr>
          <w:p w14:paraId="72D4FAA2" w14:textId="77777777" w:rsidR="000B528F" w:rsidRPr="007F2646" w:rsidRDefault="000B528F" w:rsidP="007F2646">
            <w:pPr>
              <w:jc w:val="center"/>
            </w:pPr>
          </w:p>
        </w:tc>
      </w:tr>
      <w:tr w:rsidR="00041CC8" w14:paraId="5A1196EB" w14:textId="77777777" w:rsidTr="00A03BD1">
        <w:tc>
          <w:tcPr>
            <w:tcW w:w="851" w:type="dxa"/>
          </w:tcPr>
          <w:p w14:paraId="6E3BC3BF" w14:textId="581BCAF5" w:rsidR="00041CC8" w:rsidRPr="00C22DCE" w:rsidRDefault="00B22653" w:rsidP="00C22DCE">
            <w:pPr>
              <w:rPr>
                <w:rFonts w:ascii="Arial Bold" w:hAnsi="Arial Bold"/>
                <w:b/>
              </w:rPr>
            </w:pPr>
            <w:r>
              <w:rPr>
                <w:rFonts w:ascii="Arial Bold" w:hAnsi="Arial Bold"/>
                <w:b/>
              </w:rPr>
              <w:t>3.2</w:t>
            </w:r>
          </w:p>
        </w:tc>
        <w:tc>
          <w:tcPr>
            <w:tcW w:w="8647" w:type="dxa"/>
          </w:tcPr>
          <w:p w14:paraId="438A9437" w14:textId="1CC494B7" w:rsidR="00115A82" w:rsidRPr="00B22653" w:rsidRDefault="00B2279D" w:rsidP="00B2279D">
            <w:pPr>
              <w:pStyle w:val="Heading1"/>
              <w:jc w:val="both"/>
              <w:rPr>
                <w:u w:val="none"/>
              </w:rPr>
            </w:pPr>
            <w:r w:rsidRPr="00B22653">
              <w:rPr>
                <w:u w:val="none"/>
              </w:rPr>
              <w:t>Co-optees</w:t>
            </w:r>
          </w:p>
          <w:p w14:paraId="4E71DF9A" w14:textId="0E3287A6" w:rsidR="005072D5" w:rsidRPr="005072D5" w:rsidRDefault="005072D5" w:rsidP="00B2279D">
            <w:pPr>
              <w:jc w:val="both"/>
            </w:pPr>
          </w:p>
        </w:tc>
        <w:tc>
          <w:tcPr>
            <w:tcW w:w="1230" w:type="dxa"/>
          </w:tcPr>
          <w:p w14:paraId="019C08FE" w14:textId="77777777" w:rsidR="00041CC8" w:rsidRPr="007F2646" w:rsidRDefault="00041CC8" w:rsidP="007F2646">
            <w:pPr>
              <w:jc w:val="center"/>
            </w:pPr>
          </w:p>
        </w:tc>
      </w:tr>
      <w:tr w:rsidR="00D609A2" w:rsidRPr="00D609A2" w14:paraId="0FE83CCA" w14:textId="77777777" w:rsidTr="00A03BD1">
        <w:tc>
          <w:tcPr>
            <w:tcW w:w="851" w:type="dxa"/>
          </w:tcPr>
          <w:p w14:paraId="6FD79A5F" w14:textId="68311F53" w:rsidR="00041CC8" w:rsidRPr="005072D5" w:rsidRDefault="00B22653" w:rsidP="005072D5">
            <w:r>
              <w:t>3.2.1</w:t>
            </w:r>
          </w:p>
        </w:tc>
        <w:tc>
          <w:tcPr>
            <w:tcW w:w="8647" w:type="dxa"/>
          </w:tcPr>
          <w:p w14:paraId="3FACADA8" w14:textId="2C59B272" w:rsidR="00041CC8" w:rsidRPr="00B2279D" w:rsidRDefault="00B2279D" w:rsidP="00B2279D">
            <w:pPr>
              <w:pStyle w:val="Heading1"/>
              <w:jc w:val="both"/>
              <w:rPr>
                <w:b w:val="0"/>
                <w:bCs w:val="0"/>
                <w:u w:val="none"/>
              </w:rPr>
            </w:pPr>
            <w:r w:rsidRPr="00B2279D">
              <w:rPr>
                <w:b w:val="0"/>
                <w:bCs w:val="0"/>
                <w:u w:val="none"/>
                <w:lang w:val="en-US"/>
              </w:rPr>
              <w:t>The Board can co-opt anyone it considers suitable. Co-optees do not need to be Members, but they can only serve as co-optees on the Board until the next annual general meeting or until removed by the Board.</w:t>
            </w:r>
            <w:r>
              <w:rPr>
                <w:b w:val="0"/>
                <w:bCs w:val="0"/>
                <w:u w:val="none"/>
                <w:lang w:val="en-US"/>
              </w:rPr>
              <w:t xml:space="preserve"> </w:t>
            </w:r>
            <w:r w:rsidR="005A4D71">
              <w:rPr>
                <w:b w:val="0"/>
                <w:bCs w:val="0"/>
                <w:u w:val="none"/>
                <w:lang w:val="en-US"/>
              </w:rPr>
              <w:t xml:space="preserve">There were no co-options to be </w:t>
            </w:r>
            <w:r w:rsidR="008071E9">
              <w:rPr>
                <w:b w:val="0"/>
                <w:bCs w:val="0"/>
                <w:u w:val="none"/>
                <w:lang w:val="en-US"/>
              </w:rPr>
              <w:t>agreed.</w:t>
            </w:r>
            <w:r w:rsidR="005A4D71">
              <w:rPr>
                <w:b w:val="0"/>
                <w:bCs w:val="0"/>
                <w:u w:val="none"/>
                <w:lang w:val="en-US"/>
              </w:rPr>
              <w:t xml:space="preserve"> </w:t>
            </w:r>
          </w:p>
          <w:p w14:paraId="62CC4A31" w14:textId="77777777" w:rsidR="005072D5" w:rsidRPr="005072D5" w:rsidRDefault="005072D5" w:rsidP="00B2279D">
            <w:pPr>
              <w:jc w:val="both"/>
            </w:pPr>
          </w:p>
        </w:tc>
        <w:tc>
          <w:tcPr>
            <w:tcW w:w="1230" w:type="dxa"/>
          </w:tcPr>
          <w:p w14:paraId="52472F23" w14:textId="77777777" w:rsidR="00041CC8" w:rsidRPr="00D609A2" w:rsidRDefault="00041CC8" w:rsidP="007F2646">
            <w:pPr>
              <w:jc w:val="center"/>
            </w:pPr>
          </w:p>
        </w:tc>
      </w:tr>
      <w:tr w:rsidR="005072D5" w:rsidRPr="00D609A2" w14:paraId="620BF1CE" w14:textId="77777777" w:rsidTr="00A03BD1">
        <w:tc>
          <w:tcPr>
            <w:tcW w:w="851" w:type="dxa"/>
          </w:tcPr>
          <w:p w14:paraId="56B364B9" w14:textId="3C3DF33D" w:rsidR="005072D5" w:rsidRDefault="00B22653" w:rsidP="005072D5">
            <w:r>
              <w:rPr>
                <w:rFonts w:ascii="Arial Bold" w:hAnsi="Arial Bold"/>
                <w:b/>
              </w:rPr>
              <w:t>3.3</w:t>
            </w:r>
          </w:p>
        </w:tc>
        <w:tc>
          <w:tcPr>
            <w:tcW w:w="8647" w:type="dxa"/>
          </w:tcPr>
          <w:p w14:paraId="066B5BEB" w14:textId="4BF6D666" w:rsidR="005072D5" w:rsidRPr="00B22653" w:rsidRDefault="00B2279D" w:rsidP="005072D5">
            <w:pPr>
              <w:pStyle w:val="Heading1"/>
              <w:rPr>
                <w:u w:val="none"/>
              </w:rPr>
            </w:pPr>
            <w:r w:rsidRPr="00B22653">
              <w:rPr>
                <w:u w:val="none"/>
              </w:rPr>
              <w:t>Queens Cross Ambassadors</w:t>
            </w:r>
          </w:p>
          <w:p w14:paraId="3B2BFCA0" w14:textId="77777777" w:rsidR="005072D5" w:rsidRDefault="005072D5" w:rsidP="005072D5">
            <w:pPr>
              <w:pStyle w:val="Heading1"/>
            </w:pPr>
          </w:p>
        </w:tc>
        <w:tc>
          <w:tcPr>
            <w:tcW w:w="1230" w:type="dxa"/>
          </w:tcPr>
          <w:p w14:paraId="218763CA" w14:textId="77777777" w:rsidR="005072D5" w:rsidRPr="00D609A2" w:rsidRDefault="005072D5" w:rsidP="005072D5">
            <w:pPr>
              <w:jc w:val="center"/>
            </w:pPr>
          </w:p>
        </w:tc>
      </w:tr>
      <w:tr w:rsidR="005072D5" w:rsidRPr="00D609A2" w14:paraId="37B39B62" w14:textId="77777777" w:rsidTr="00A03BD1">
        <w:tc>
          <w:tcPr>
            <w:tcW w:w="851" w:type="dxa"/>
          </w:tcPr>
          <w:p w14:paraId="5AAACC7A" w14:textId="47E9E569" w:rsidR="005072D5" w:rsidRDefault="00B22653" w:rsidP="005072D5">
            <w:r>
              <w:t>3.3.1</w:t>
            </w:r>
          </w:p>
        </w:tc>
        <w:tc>
          <w:tcPr>
            <w:tcW w:w="8647" w:type="dxa"/>
          </w:tcPr>
          <w:p w14:paraId="6291A738" w14:textId="39261F03" w:rsidR="00B2279D" w:rsidRDefault="00B2279D" w:rsidP="00B2279D">
            <w:pPr>
              <w:jc w:val="both"/>
            </w:pPr>
            <w:r>
              <w:t xml:space="preserve">The Association currently has </w:t>
            </w:r>
            <w:r w:rsidR="000B528F">
              <w:t>2</w:t>
            </w:r>
            <w:r>
              <w:t xml:space="preserve"> Ambassadors Mohammed Razaq, </w:t>
            </w:r>
            <w:r w:rsidR="000B528F">
              <w:t>and Marilyn Clewes.</w:t>
            </w:r>
          </w:p>
          <w:p w14:paraId="657346D9" w14:textId="77777777" w:rsidR="005072D5" w:rsidRPr="00B2279D" w:rsidRDefault="005072D5" w:rsidP="005072D5">
            <w:pPr>
              <w:pStyle w:val="Heading1"/>
              <w:rPr>
                <w:b w:val="0"/>
                <w:bCs w:val="0"/>
                <w:u w:val="none"/>
              </w:rPr>
            </w:pPr>
          </w:p>
        </w:tc>
        <w:tc>
          <w:tcPr>
            <w:tcW w:w="1230" w:type="dxa"/>
          </w:tcPr>
          <w:p w14:paraId="1271ED91" w14:textId="77777777" w:rsidR="005072D5" w:rsidRPr="00D609A2" w:rsidRDefault="005072D5" w:rsidP="005072D5">
            <w:pPr>
              <w:jc w:val="center"/>
            </w:pPr>
          </w:p>
        </w:tc>
      </w:tr>
      <w:tr w:rsidR="00B22653" w:rsidRPr="00D609A2" w14:paraId="4D2FC6DF" w14:textId="77777777" w:rsidTr="00A03BD1">
        <w:tc>
          <w:tcPr>
            <w:tcW w:w="851" w:type="dxa"/>
          </w:tcPr>
          <w:p w14:paraId="40FAA9D0" w14:textId="3A87330D" w:rsidR="00B22653" w:rsidRPr="00B22653" w:rsidRDefault="00B22653" w:rsidP="005072D5">
            <w:pPr>
              <w:rPr>
                <w:b/>
                <w:bCs/>
              </w:rPr>
            </w:pPr>
            <w:r>
              <w:rPr>
                <w:b/>
                <w:bCs/>
              </w:rPr>
              <w:t>3.4</w:t>
            </w:r>
          </w:p>
        </w:tc>
        <w:tc>
          <w:tcPr>
            <w:tcW w:w="8647" w:type="dxa"/>
          </w:tcPr>
          <w:p w14:paraId="52B83A54" w14:textId="705AAEF1" w:rsidR="00B22653" w:rsidRDefault="00B22653" w:rsidP="00B2279D">
            <w:pPr>
              <w:jc w:val="both"/>
              <w:rPr>
                <w:b/>
                <w:bCs/>
              </w:rPr>
            </w:pPr>
            <w:r>
              <w:rPr>
                <w:b/>
                <w:bCs/>
              </w:rPr>
              <w:t>Audit Committee</w:t>
            </w:r>
          </w:p>
          <w:p w14:paraId="6B517138" w14:textId="709D043B" w:rsidR="00B22653" w:rsidRPr="00B22653" w:rsidRDefault="00B22653" w:rsidP="00B2279D">
            <w:pPr>
              <w:jc w:val="both"/>
              <w:rPr>
                <w:b/>
                <w:bCs/>
              </w:rPr>
            </w:pPr>
          </w:p>
        </w:tc>
        <w:tc>
          <w:tcPr>
            <w:tcW w:w="1230" w:type="dxa"/>
          </w:tcPr>
          <w:p w14:paraId="2E715753" w14:textId="77777777" w:rsidR="00B22653" w:rsidRPr="00D609A2" w:rsidRDefault="00B22653" w:rsidP="005072D5">
            <w:pPr>
              <w:jc w:val="center"/>
            </w:pPr>
          </w:p>
        </w:tc>
      </w:tr>
      <w:tr w:rsidR="00B22653" w:rsidRPr="00D609A2" w14:paraId="0FB2258D" w14:textId="77777777" w:rsidTr="00A03BD1">
        <w:tc>
          <w:tcPr>
            <w:tcW w:w="851" w:type="dxa"/>
          </w:tcPr>
          <w:p w14:paraId="038F1A5A" w14:textId="074A390A" w:rsidR="00B22653" w:rsidRDefault="00B22653" w:rsidP="005072D5">
            <w:r>
              <w:lastRenderedPageBreak/>
              <w:t>3.4.1</w:t>
            </w:r>
          </w:p>
        </w:tc>
        <w:tc>
          <w:tcPr>
            <w:tcW w:w="8647" w:type="dxa"/>
          </w:tcPr>
          <w:p w14:paraId="23F2A791" w14:textId="28A2EC44" w:rsidR="00A47B3C" w:rsidRDefault="00B22653" w:rsidP="00B2279D">
            <w:pPr>
              <w:jc w:val="both"/>
            </w:pPr>
            <w:r>
              <w:t xml:space="preserve">The Board re-appointed </w:t>
            </w:r>
            <w:r w:rsidR="001A5FE1">
              <w:t>4</w:t>
            </w:r>
            <w:r w:rsidR="00172AE4">
              <w:t xml:space="preserve"> of the existing members</w:t>
            </w:r>
            <w:r>
              <w:t xml:space="preserve"> to the Audit Committee; Ian Elrick, John McIntyre</w:t>
            </w:r>
            <w:r w:rsidR="001A5FE1">
              <w:t xml:space="preserve">, Matt </w:t>
            </w:r>
            <w:r w:rsidR="008071E9">
              <w:t>Millar,</w:t>
            </w:r>
            <w:r>
              <w:t xml:space="preserve"> and Andrew Burns. </w:t>
            </w:r>
            <w:r w:rsidR="00A47B3C">
              <w:t xml:space="preserve">John McIntyre has agreed to continue as </w:t>
            </w:r>
            <w:r w:rsidR="008071E9">
              <w:t>Chair.</w:t>
            </w:r>
            <w:r w:rsidR="00A47B3C">
              <w:t xml:space="preserve"> </w:t>
            </w:r>
          </w:p>
        </w:tc>
        <w:tc>
          <w:tcPr>
            <w:tcW w:w="1230" w:type="dxa"/>
          </w:tcPr>
          <w:p w14:paraId="2F133A59" w14:textId="77777777" w:rsidR="00B22653" w:rsidRPr="00D609A2" w:rsidRDefault="00B22653" w:rsidP="005072D5">
            <w:pPr>
              <w:jc w:val="center"/>
            </w:pPr>
          </w:p>
        </w:tc>
      </w:tr>
      <w:tr w:rsidR="00710009" w:rsidRPr="004F2ED0" w14:paraId="46097745" w14:textId="77777777" w:rsidTr="008D0C3E">
        <w:tc>
          <w:tcPr>
            <w:tcW w:w="851" w:type="dxa"/>
          </w:tcPr>
          <w:p w14:paraId="1A8A839A" w14:textId="77777777" w:rsidR="00710009" w:rsidRPr="004F2ED0" w:rsidRDefault="00710009" w:rsidP="008D0C3E">
            <w:pPr>
              <w:rPr>
                <w:rFonts w:ascii="Arial Bold" w:hAnsi="Arial Bold"/>
                <w:b/>
              </w:rPr>
            </w:pPr>
            <w:r>
              <w:br w:type="page"/>
            </w:r>
          </w:p>
        </w:tc>
        <w:tc>
          <w:tcPr>
            <w:tcW w:w="8647" w:type="dxa"/>
          </w:tcPr>
          <w:p w14:paraId="4EE769A9" w14:textId="77777777" w:rsidR="00710009" w:rsidRPr="004F2ED0" w:rsidRDefault="00710009" w:rsidP="008D0C3E">
            <w:pPr>
              <w:jc w:val="both"/>
              <w:rPr>
                <w:rFonts w:ascii="Arial Bold" w:hAnsi="Arial Bold"/>
                <w:b/>
                <w:bCs/>
              </w:rPr>
            </w:pPr>
          </w:p>
        </w:tc>
        <w:tc>
          <w:tcPr>
            <w:tcW w:w="1230" w:type="dxa"/>
          </w:tcPr>
          <w:p w14:paraId="1ECD5382" w14:textId="77777777" w:rsidR="00710009" w:rsidRPr="004F2ED0" w:rsidRDefault="00710009" w:rsidP="008D0C3E">
            <w:pPr>
              <w:jc w:val="center"/>
              <w:rPr>
                <w:rFonts w:ascii="Arial Bold" w:hAnsi="Arial Bold"/>
                <w:b/>
              </w:rPr>
            </w:pPr>
            <w:r w:rsidRPr="004F2ED0">
              <w:rPr>
                <w:rFonts w:ascii="Arial Bold" w:hAnsi="Arial Bold"/>
                <w:b/>
              </w:rPr>
              <w:t>ACTION</w:t>
            </w:r>
          </w:p>
        </w:tc>
      </w:tr>
      <w:tr w:rsidR="00B22653" w:rsidRPr="00D609A2" w14:paraId="0EA4AB08" w14:textId="77777777" w:rsidTr="00A03BD1">
        <w:tc>
          <w:tcPr>
            <w:tcW w:w="851" w:type="dxa"/>
          </w:tcPr>
          <w:p w14:paraId="73872E8C" w14:textId="5EEB355C" w:rsidR="00B22653" w:rsidRPr="00172AE4" w:rsidRDefault="00172AE4" w:rsidP="005072D5">
            <w:pPr>
              <w:rPr>
                <w:b/>
                <w:bCs/>
              </w:rPr>
            </w:pPr>
            <w:r w:rsidRPr="00172AE4">
              <w:rPr>
                <w:b/>
                <w:bCs/>
              </w:rPr>
              <w:t>3.5</w:t>
            </w:r>
          </w:p>
        </w:tc>
        <w:tc>
          <w:tcPr>
            <w:tcW w:w="8647" w:type="dxa"/>
          </w:tcPr>
          <w:p w14:paraId="69D112A9" w14:textId="77777777" w:rsidR="00B22653" w:rsidRDefault="00172AE4" w:rsidP="00B2279D">
            <w:pPr>
              <w:jc w:val="both"/>
              <w:rPr>
                <w:b/>
                <w:bCs/>
              </w:rPr>
            </w:pPr>
            <w:r w:rsidRPr="00172AE4">
              <w:rPr>
                <w:b/>
                <w:bCs/>
              </w:rPr>
              <w:t xml:space="preserve">Remuneration </w:t>
            </w:r>
            <w:r>
              <w:rPr>
                <w:b/>
                <w:bCs/>
              </w:rPr>
              <w:t>Committee</w:t>
            </w:r>
          </w:p>
          <w:p w14:paraId="2411B350" w14:textId="04025DB1" w:rsidR="00172AE4" w:rsidRPr="00172AE4" w:rsidRDefault="00172AE4" w:rsidP="00B2279D">
            <w:pPr>
              <w:jc w:val="both"/>
              <w:rPr>
                <w:b/>
                <w:bCs/>
              </w:rPr>
            </w:pPr>
          </w:p>
        </w:tc>
        <w:tc>
          <w:tcPr>
            <w:tcW w:w="1230" w:type="dxa"/>
          </w:tcPr>
          <w:p w14:paraId="5618C0AE" w14:textId="77777777" w:rsidR="00B22653" w:rsidRPr="00D609A2" w:rsidRDefault="00B22653" w:rsidP="005072D5">
            <w:pPr>
              <w:jc w:val="center"/>
            </w:pPr>
          </w:p>
        </w:tc>
      </w:tr>
      <w:tr w:rsidR="00B22653" w:rsidRPr="00D609A2" w14:paraId="06A829DD" w14:textId="77777777" w:rsidTr="00A03BD1">
        <w:tc>
          <w:tcPr>
            <w:tcW w:w="851" w:type="dxa"/>
          </w:tcPr>
          <w:p w14:paraId="2DD2F033" w14:textId="30D72A65" w:rsidR="00B22653" w:rsidRDefault="00172AE4" w:rsidP="005072D5">
            <w:r>
              <w:t>3.5.1</w:t>
            </w:r>
          </w:p>
        </w:tc>
        <w:tc>
          <w:tcPr>
            <w:tcW w:w="8647" w:type="dxa"/>
          </w:tcPr>
          <w:p w14:paraId="60FFDB64" w14:textId="12105686" w:rsidR="00172AE4" w:rsidRDefault="00172AE4" w:rsidP="0062435E">
            <w:pPr>
              <w:jc w:val="both"/>
            </w:pPr>
            <w:r>
              <w:t xml:space="preserve">The Board re-appointed the following </w:t>
            </w:r>
            <w:r w:rsidR="00A47B3C">
              <w:t>3</w:t>
            </w:r>
            <w:r>
              <w:t xml:space="preserve"> members to the Remuneration Committee Ian Elrick, Margaret </w:t>
            </w:r>
            <w:r w:rsidR="008071E9">
              <w:t>Glass,</w:t>
            </w:r>
            <w:r>
              <w:t xml:space="preserve"> and Andrew Burns. </w:t>
            </w:r>
            <w:r w:rsidR="00A47B3C" w:rsidRPr="00565532">
              <w:t xml:space="preserve">Membership of the Committee </w:t>
            </w:r>
            <w:r w:rsidR="00A47B3C">
              <w:t xml:space="preserve">is a maximum of </w:t>
            </w:r>
            <w:r w:rsidR="00A47B3C" w:rsidRPr="00565532">
              <w:t xml:space="preserve">4 including the Chair of the Association Board. </w:t>
            </w:r>
            <w:r w:rsidR="001A5FE1">
              <w:t xml:space="preserve">It was agreed succession planning should be looked at. </w:t>
            </w:r>
          </w:p>
          <w:p w14:paraId="10559E7C" w14:textId="302D9D7F" w:rsidR="0062435E" w:rsidRDefault="0062435E" w:rsidP="0062435E">
            <w:pPr>
              <w:jc w:val="both"/>
            </w:pPr>
          </w:p>
        </w:tc>
        <w:tc>
          <w:tcPr>
            <w:tcW w:w="1230" w:type="dxa"/>
          </w:tcPr>
          <w:p w14:paraId="3FADB93D" w14:textId="77777777" w:rsidR="00B22653" w:rsidRPr="00D609A2" w:rsidRDefault="00B22653" w:rsidP="005072D5">
            <w:pPr>
              <w:jc w:val="center"/>
            </w:pPr>
          </w:p>
        </w:tc>
      </w:tr>
      <w:tr w:rsidR="00172AE4" w:rsidRPr="00D609A2" w14:paraId="097765DE" w14:textId="77777777" w:rsidTr="00A03BD1">
        <w:tc>
          <w:tcPr>
            <w:tcW w:w="851" w:type="dxa"/>
          </w:tcPr>
          <w:p w14:paraId="1A9CF782" w14:textId="45930CD6" w:rsidR="00172AE4" w:rsidRPr="00172AE4" w:rsidRDefault="00172AE4" w:rsidP="005072D5">
            <w:pPr>
              <w:rPr>
                <w:b/>
                <w:bCs/>
              </w:rPr>
            </w:pPr>
            <w:r>
              <w:rPr>
                <w:b/>
                <w:bCs/>
              </w:rPr>
              <w:t>3.</w:t>
            </w:r>
            <w:r w:rsidR="00EF0DC4">
              <w:rPr>
                <w:b/>
                <w:bCs/>
              </w:rPr>
              <w:t>6</w:t>
            </w:r>
          </w:p>
        </w:tc>
        <w:tc>
          <w:tcPr>
            <w:tcW w:w="8647" w:type="dxa"/>
          </w:tcPr>
          <w:p w14:paraId="1868C8BC" w14:textId="77777777" w:rsidR="00172AE4" w:rsidRDefault="00172AE4" w:rsidP="00172AE4">
            <w:pPr>
              <w:rPr>
                <w:b/>
                <w:bCs/>
              </w:rPr>
            </w:pPr>
            <w:r>
              <w:rPr>
                <w:b/>
                <w:bCs/>
              </w:rPr>
              <w:t>Subsidiaries</w:t>
            </w:r>
          </w:p>
          <w:p w14:paraId="12CFF2D9" w14:textId="2A0B8E8F" w:rsidR="00172AE4" w:rsidRPr="00172AE4" w:rsidRDefault="00172AE4" w:rsidP="00172AE4">
            <w:pPr>
              <w:rPr>
                <w:b/>
                <w:bCs/>
              </w:rPr>
            </w:pPr>
          </w:p>
        </w:tc>
        <w:tc>
          <w:tcPr>
            <w:tcW w:w="1230" w:type="dxa"/>
          </w:tcPr>
          <w:p w14:paraId="4EA42049" w14:textId="77777777" w:rsidR="00172AE4" w:rsidRPr="00D609A2" w:rsidRDefault="00172AE4" w:rsidP="005072D5">
            <w:pPr>
              <w:jc w:val="center"/>
            </w:pPr>
          </w:p>
        </w:tc>
      </w:tr>
      <w:tr w:rsidR="00172AE4" w:rsidRPr="00D609A2" w14:paraId="4BD6FA9D" w14:textId="77777777" w:rsidTr="00A03BD1">
        <w:tc>
          <w:tcPr>
            <w:tcW w:w="851" w:type="dxa"/>
          </w:tcPr>
          <w:p w14:paraId="7A83A062" w14:textId="78C04DF6" w:rsidR="00172AE4" w:rsidRDefault="00172AE4" w:rsidP="005072D5"/>
        </w:tc>
        <w:tc>
          <w:tcPr>
            <w:tcW w:w="8647" w:type="dxa"/>
          </w:tcPr>
          <w:p w14:paraId="5F3CB8EB" w14:textId="78BCF731" w:rsidR="00172AE4" w:rsidRPr="0071677F" w:rsidRDefault="00172AE4" w:rsidP="004F2B34">
            <w:pPr>
              <w:jc w:val="both"/>
            </w:pPr>
            <w:r w:rsidRPr="0071677F">
              <w:t>A parent RSL must ensure a subsidiary cannot exercise control or undue influence over the parent</w:t>
            </w:r>
            <w:r>
              <w:t>, this c</w:t>
            </w:r>
            <w:r w:rsidRPr="0071677F">
              <w:t>onstitutional control by the parent should normally be exercised through</w:t>
            </w:r>
            <w:r>
              <w:t xml:space="preserve"> </w:t>
            </w:r>
            <w:r w:rsidRPr="0071677F">
              <w:t xml:space="preserve">powers to appoint and remove a majority of the subsidiary’s governing body </w:t>
            </w:r>
            <w:r w:rsidRPr="00AD28DB">
              <w:t xml:space="preserve">The </w:t>
            </w:r>
            <w:r>
              <w:t xml:space="preserve">Association is the </w:t>
            </w:r>
            <w:r w:rsidRPr="00AD28DB">
              <w:t xml:space="preserve">parent </w:t>
            </w:r>
            <w:r>
              <w:t xml:space="preserve">and </w:t>
            </w:r>
            <w:r w:rsidRPr="00AD28DB">
              <w:t xml:space="preserve">must ensure that not all of its </w:t>
            </w:r>
            <w:r>
              <w:t xml:space="preserve">board </w:t>
            </w:r>
            <w:r w:rsidRPr="00AD28DB">
              <w:t>members serve on the governing body of a particular subsidiary, to have members who are free from any potential conflict of interest between the parent and the subsidiary</w:t>
            </w:r>
            <w:r>
              <w:t xml:space="preserve">. </w:t>
            </w:r>
            <w:r w:rsidRPr="00AA3DE8">
              <w:t xml:space="preserve">The governing body of </w:t>
            </w:r>
            <w:r>
              <w:t xml:space="preserve">the Workspace and Factoring </w:t>
            </w:r>
            <w:r w:rsidRPr="00AA3DE8">
              <w:t>should include s</w:t>
            </w:r>
            <w:r>
              <w:t xml:space="preserve">ome members who are independent </w:t>
            </w:r>
            <w:r w:rsidRPr="00AA3DE8">
              <w:t xml:space="preserve">of the parent </w:t>
            </w:r>
            <w:r>
              <w:t xml:space="preserve">Association’s Board. </w:t>
            </w:r>
            <w:r w:rsidRPr="0071677F">
              <w:t>(SHR Group Structures and Constitutional Partnerships Statutory Guidance</w:t>
            </w:r>
            <w:r>
              <w:t xml:space="preserve"> </w:t>
            </w:r>
            <w:r w:rsidRPr="0071677F">
              <w:t>February 2019)</w:t>
            </w:r>
          </w:p>
          <w:p w14:paraId="26ACD068" w14:textId="1A1D9C3E" w:rsidR="00172AE4" w:rsidRPr="00021B2A" w:rsidRDefault="00172AE4" w:rsidP="004F2B34">
            <w:pPr>
              <w:jc w:val="both"/>
            </w:pPr>
          </w:p>
        </w:tc>
        <w:tc>
          <w:tcPr>
            <w:tcW w:w="1230" w:type="dxa"/>
          </w:tcPr>
          <w:p w14:paraId="4EC3E28C" w14:textId="77777777" w:rsidR="00172AE4" w:rsidRPr="00D609A2" w:rsidRDefault="00172AE4" w:rsidP="005072D5">
            <w:pPr>
              <w:jc w:val="center"/>
            </w:pPr>
          </w:p>
        </w:tc>
      </w:tr>
      <w:tr w:rsidR="00172AE4" w:rsidRPr="00D609A2" w14:paraId="550B9507" w14:textId="77777777" w:rsidTr="00A03BD1">
        <w:tc>
          <w:tcPr>
            <w:tcW w:w="851" w:type="dxa"/>
          </w:tcPr>
          <w:p w14:paraId="2414AD21" w14:textId="48484094" w:rsidR="00172AE4" w:rsidRDefault="00172AE4" w:rsidP="005072D5">
            <w:r>
              <w:t>3.</w:t>
            </w:r>
            <w:r w:rsidR="00EF0DC4">
              <w:t>6</w:t>
            </w:r>
            <w:r>
              <w:t>.1</w:t>
            </w:r>
          </w:p>
        </w:tc>
        <w:tc>
          <w:tcPr>
            <w:tcW w:w="8647" w:type="dxa"/>
          </w:tcPr>
          <w:p w14:paraId="2031AFCD" w14:textId="0D4EA9B3" w:rsidR="002327E3" w:rsidRDefault="00174A76" w:rsidP="004F2B34">
            <w:pPr>
              <w:jc w:val="both"/>
              <w:rPr>
                <w:b/>
                <w:bCs/>
              </w:rPr>
            </w:pPr>
            <w:r>
              <w:rPr>
                <w:b/>
                <w:bCs/>
              </w:rPr>
              <w:t>Factoring</w:t>
            </w:r>
          </w:p>
          <w:p w14:paraId="672DC575" w14:textId="77777777" w:rsidR="002327E3" w:rsidRDefault="00172AE4" w:rsidP="00EF0DC4">
            <w:pPr>
              <w:jc w:val="both"/>
            </w:pPr>
            <w:r>
              <w:t xml:space="preserve">The Board re-appointed the </w:t>
            </w:r>
            <w:r w:rsidR="00EF0DC4">
              <w:t>3</w:t>
            </w:r>
            <w:r>
              <w:t xml:space="preserve"> existing </w:t>
            </w:r>
            <w:r w:rsidR="0062435E">
              <w:t xml:space="preserve">HA board </w:t>
            </w:r>
            <w:r>
              <w:t xml:space="preserve">members to the Factoring </w:t>
            </w:r>
            <w:proofErr w:type="gramStart"/>
            <w:r>
              <w:t>Board;</w:t>
            </w:r>
            <w:proofErr w:type="gramEnd"/>
            <w:r>
              <w:t xml:space="preserve"> </w:t>
            </w:r>
            <w:r w:rsidR="00EF0DC4">
              <w:t xml:space="preserve">Andrew Burns, </w:t>
            </w:r>
            <w:r>
              <w:t xml:space="preserve">Margaret </w:t>
            </w:r>
            <w:r w:rsidR="008071E9">
              <w:t>Glass,</w:t>
            </w:r>
            <w:r>
              <w:t xml:space="preserve"> and Anne Ramsey</w:t>
            </w:r>
            <w:r w:rsidR="008C1EC7">
              <w:t xml:space="preserve"> (Chair</w:t>
            </w:r>
            <w:r w:rsidR="00EF0DC4">
              <w:t>).</w:t>
            </w:r>
          </w:p>
          <w:p w14:paraId="48428582" w14:textId="08BBD418" w:rsidR="00AA7A63" w:rsidRPr="00021B2A" w:rsidRDefault="00AA7A63" w:rsidP="00EF0DC4">
            <w:pPr>
              <w:jc w:val="both"/>
            </w:pPr>
          </w:p>
        </w:tc>
        <w:tc>
          <w:tcPr>
            <w:tcW w:w="1230" w:type="dxa"/>
          </w:tcPr>
          <w:p w14:paraId="3B08A0BF" w14:textId="77777777" w:rsidR="00172AE4" w:rsidRPr="00D609A2" w:rsidRDefault="00172AE4" w:rsidP="005072D5">
            <w:pPr>
              <w:jc w:val="center"/>
            </w:pPr>
          </w:p>
        </w:tc>
      </w:tr>
      <w:tr w:rsidR="00172AE4" w:rsidRPr="00D609A2" w14:paraId="5E06DE9B" w14:textId="77777777" w:rsidTr="00A03BD1">
        <w:tc>
          <w:tcPr>
            <w:tcW w:w="851" w:type="dxa"/>
          </w:tcPr>
          <w:p w14:paraId="30A0ACC2" w14:textId="5144E5B3" w:rsidR="00172AE4" w:rsidRDefault="004F2B34" w:rsidP="005072D5">
            <w:r>
              <w:t>3.</w:t>
            </w:r>
            <w:r w:rsidR="00EB18DB">
              <w:t>6</w:t>
            </w:r>
            <w:r>
              <w:t>.2</w:t>
            </w:r>
          </w:p>
        </w:tc>
        <w:tc>
          <w:tcPr>
            <w:tcW w:w="8647" w:type="dxa"/>
          </w:tcPr>
          <w:p w14:paraId="73D4AD83" w14:textId="4487BF90" w:rsidR="002327E3" w:rsidRDefault="00174A76" w:rsidP="007B419F">
            <w:pPr>
              <w:jc w:val="both"/>
              <w:rPr>
                <w:b/>
                <w:bCs/>
              </w:rPr>
            </w:pPr>
            <w:r>
              <w:rPr>
                <w:b/>
                <w:bCs/>
              </w:rPr>
              <w:t>Workspace</w:t>
            </w:r>
          </w:p>
          <w:p w14:paraId="67C31A64" w14:textId="77777777" w:rsidR="00AA7A63" w:rsidRDefault="0062435E" w:rsidP="007B419F">
            <w:pPr>
              <w:jc w:val="both"/>
            </w:pPr>
            <w:r>
              <w:t xml:space="preserve">The </w:t>
            </w:r>
            <w:r w:rsidR="00AA7A63">
              <w:t>B</w:t>
            </w:r>
          </w:p>
          <w:p w14:paraId="3A9BBE97" w14:textId="01424E51" w:rsidR="004F2B34" w:rsidRDefault="0062435E" w:rsidP="007B419F">
            <w:pPr>
              <w:jc w:val="both"/>
            </w:pPr>
            <w:proofErr w:type="spellStart"/>
            <w:r>
              <w:t>oard</w:t>
            </w:r>
            <w:proofErr w:type="spellEnd"/>
            <w:r>
              <w:t xml:space="preserve"> noted the appointments of</w:t>
            </w:r>
            <w:r w:rsidR="00174A76">
              <w:t xml:space="preserve"> </w:t>
            </w:r>
            <w:r w:rsidR="004F2B34">
              <w:t xml:space="preserve">following </w:t>
            </w:r>
            <w:r>
              <w:t>6</w:t>
            </w:r>
            <w:r w:rsidR="004F2B34">
              <w:t xml:space="preserve"> </w:t>
            </w:r>
            <w:r w:rsidR="00174A76">
              <w:t>Directors</w:t>
            </w:r>
            <w:r w:rsidR="004F2B34">
              <w:t xml:space="preserve"> to the Workspace </w:t>
            </w:r>
            <w:r w:rsidR="000E5C05">
              <w:t>Board:</w:t>
            </w:r>
            <w:r w:rsidR="004F2B34">
              <w:t xml:space="preserve"> David Horner, Ian Elrick, Eileen McDade</w:t>
            </w:r>
            <w:r w:rsidR="008C1EC7">
              <w:t xml:space="preserve"> (Secretary</w:t>
            </w:r>
            <w:r w:rsidR="002327E3">
              <w:t>)</w:t>
            </w:r>
            <w:r w:rsidR="004F2B34">
              <w:t xml:space="preserve">, </w:t>
            </w:r>
            <w:r w:rsidR="00174A76">
              <w:t>Ian McLean</w:t>
            </w:r>
            <w:r w:rsidR="002327E3">
              <w:t xml:space="preserve"> </w:t>
            </w:r>
            <w:r w:rsidR="008C1EC7">
              <w:t>(Chair)</w:t>
            </w:r>
            <w:r w:rsidR="00174A76">
              <w:t xml:space="preserve">, </w:t>
            </w:r>
            <w:r w:rsidR="004F2B34">
              <w:t>Sadie Gordon</w:t>
            </w:r>
            <w:r w:rsidR="00B11CB3">
              <w:t xml:space="preserve"> and Jim Shankland</w:t>
            </w:r>
            <w:r w:rsidR="00174A76">
              <w:t>.</w:t>
            </w:r>
            <w:r w:rsidR="00EF0DC4">
              <w:t xml:space="preserve"> The Board also noted the co-option of Sharon Martin and Louise Stergar</w:t>
            </w:r>
            <w:r w:rsidR="00174A76">
              <w:t xml:space="preserve">. </w:t>
            </w:r>
            <w:r w:rsidR="00EF0DC4">
              <w:t xml:space="preserve">It was agreed at the QC </w:t>
            </w:r>
            <w:r w:rsidR="008071E9">
              <w:t>Workspace</w:t>
            </w:r>
            <w:r w:rsidR="00EF0DC4">
              <w:t xml:space="preserve"> board meeting on 7</w:t>
            </w:r>
            <w:r w:rsidR="00EF0DC4">
              <w:rPr>
                <w:vertAlign w:val="superscript"/>
              </w:rPr>
              <w:t xml:space="preserve"> </w:t>
            </w:r>
            <w:r w:rsidR="00EF0DC4">
              <w:t xml:space="preserve">September </w:t>
            </w:r>
            <w:r w:rsidR="00EB18DB">
              <w:t>would continue as chair for 1 further year, David Horner would step down as Vice Chair and Jim Shankland would take on the role as Vice Chair.  It was agreed that Sadie Gordon should be re-appointed as the Association (Parent) Representative member.</w:t>
            </w:r>
          </w:p>
          <w:p w14:paraId="1F105B35" w14:textId="7AFC42CD" w:rsidR="00174A76" w:rsidRPr="00021B2A" w:rsidRDefault="00174A76" w:rsidP="007B419F">
            <w:pPr>
              <w:jc w:val="both"/>
            </w:pPr>
          </w:p>
        </w:tc>
        <w:tc>
          <w:tcPr>
            <w:tcW w:w="1230" w:type="dxa"/>
          </w:tcPr>
          <w:p w14:paraId="5187B3BB" w14:textId="77777777" w:rsidR="00172AE4" w:rsidRPr="00D609A2" w:rsidRDefault="00172AE4" w:rsidP="005072D5">
            <w:pPr>
              <w:jc w:val="center"/>
            </w:pPr>
          </w:p>
        </w:tc>
      </w:tr>
      <w:tr w:rsidR="00172AE4" w:rsidRPr="00D609A2" w14:paraId="30A4AF93" w14:textId="77777777" w:rsidTr="00A03BD1">
        <w:tc>
          <w:tcPr>
            <w:tcW w:w="851" w:type="dxa"/>
          </w:tcPr>
          <w:p w14:paraId="07007F83" w14:textId="6505EB46" w:rsidR="00172AE4" w:rsidRDefault="004F2B34" w:rsidP="005072D5">
            <w:r>
              <w:t>3.</w:t>
            </w:r>
            <w:r w:rsidR="00EB18DB">
              <w:t>6</w:t>
            </w:r>
            <w:r>
              <w:t>.3</w:t>
            </w:r>
          </w:p>
        </w:tc>
        <w:tc>
          <w:tcPr>
            <w:tcW w:w="8647" w:type="dxa"/>
          </w:tcPr>
          <w:p w14:paraId="42BA7BFB" w14:textId="41117B64" w:rsidR="004F2B34" w:rsidRDefault="004F2B34" w:rsidP="007B419F">
            <w:pPr>
              <w:jc w:val="both"/>
              <w:rPr>
                <w:b/>
                <w:bCs/>
              </w:rPr>
            </w:pPr>
            <w:r>
              <w:rPr>
                <w:b/>
                <w:bCs/>
              </w:rPr>
              <w:t>Community Foundation</w:t>
            </w:r>
          </w:p>
          <w:p w14:paraId="56B78E75" w14:textId="77777777" w:rsidR="002327E3" w:rsidRDefault="002327E3" w:rsidP="007B419F">
            <w:pPr>
              <w:jc w:val="both"/>
              <w:rPr>
                <w:b/>
                <w:bCs/>
              </w:rPr>
            </w:pPr>
          </w:p>
          <w:p w14:paraId="52A48D40" w14:textId="36994C6A" w:rsidR="00EC57F5" w:rsidRDefault="00EB18DB" w:rsidP="007B419F">
            <w:pPr>
              <w:jc w:val="both"/>
            </w:pPr>
            <w:r>
              <w:t xml:space="preserve">The Foundation is a created body of both the Association and Workspace and has become, by default, a subsidiary. It converted to a SCIO and officially changed its name from the Garscube Community Foundation to the Queens Cross Community Foundation on 1 July 2022. There are only two members of the QC Community Foundation: </w:t>
            </w:r>
            <w:r w:rsidR="008071E9">
              <w:t>The</w:t>
            </w:r>
            <w:r>
              <w:t xml:space="preserve"> Association and the Workspace. In accordance with the SCIO constitution, Trustees no longer require to stand down by rotation and each member will be invited annually to appoint up to 3 trustees to serve on the Board. There is also now an option to co-opt a further two individuals. The Association currently has two appointed Charity Trustees: Sadie Gordon and Helen McLellan. Both members have confirmed their willingness to continue their </w:t>
            </w:r>
            <w:r w:rsidR="008071E9">
              <w:t>appointments. The</w:t>
            </w:r>
            <w:r>
              <w:t xml:space="preserve"> Board is asked to approved the re-appointment of both trustees for one further year and noted the co-option of Rose Sehakizinka. </w:t>
            </w:r>
          </w:p>
          <w:p w14:paraId="39286602" w14:textId="1528A091" w:rsidR="00EC57F5" w:rsidRPr="004F2B34" w:rsidRDefault="00EC57F5" w:rsidP="007B419F">
            <w:pPr>
              <w:jc w:val="both"/>
              <w:rPr>
                <w:b/>
                <w:bCs/>
              </w:rPr>
            </w:pPr>
          </w:p>
        </w:tc>
        <w:tc>
          <w:tcPr>
            <w:tcW w:w="1230" w:type="dxa"/>
          </w:tcPr>
          <w:p w14:paraId="5DDE3503" w14:textId="1AB14DC0" w:rsidR="00172AE4" w:rsidRPr="00D609A2" w:rsidRDefault="00172AE4" w:rsidP="005072D5">
            <w:pPr>
              <w:jc w:val="center"/>
            </w:pPr>
          </w:p>
        </w:tc>
      </w:tr>
      <w:tr w:rsidR="002327E3" w:rsidRPr="00D609A2" w14:paraId="49C958DB" w14:textId="77777777" w:rsidTr="00A03BD1">
        <w:tc>
          <w:tcPr>
            <w:tcW w:w="851" w:type="dxa"/>
          </w:tcPr>
          <w:p w14:paraId="026D7EE8" w14:textId="381199F9" w:rsidR="002327E3" w:rsidRPr="00174A76" w:rsidRDefault="002327E3" w:rsidP="002327E3">
            <w:pPr>
              <w:rPr>
                <w:b/>
                <w:bCs/>
              </w:rPr>
            </w:pPr>
            <w:r w:rsidRPr="00174A76">
              <w:rPr>
                <w:b/>
                <w:bCs/>
              </w:rPr>
              <w:t>3.</w:t>
            </w:r>
            <w:r w:rsidR="00DE241D">
              <w:rPr>
                <w:b/>
                <w:bCs/>
              </w:rPr>
              <w:t>7</w:t>
            </w:r>
          </w:p>
        </w:tc>
        <w:tc>
          <w:tcPr>
            <w:tcW w:w="8647" w:type="dxa"/>
          </w:tcPr>
          <w:p w14:paraId="018FC3E4" w14:textId="77777777" w:rsidR="002327E3" w:rsidRDefault="002327E3" w:rsidP="002327E3">
            <w:pPr>
              <w:jc w:val="both"/>
              <w:rPr>
                <w:b/>
                <w:bCs/>
              </w:rPr>
            </w:pPr>
            <w:r>
              <w:rPr>
                <w:b/>
                <w:bCs/>
              </w:rPr>
              <w:t xml:space="preserve">Partnerships </w:t>
            </w:r>
          </w:p>
          <w:p w14:paraId="3DAA421A" w14:textId="4E1E7588" w:rsidR="002327E3" w:rsidRPr="00174A76" w:rsidRDefault="002327E3" w:rsidP="002327E3">
            <w:pPr>
              <w:jc w:val="both"/>
              <w:rPr>
                <w:b/>
                <w:bCs/>
              </w:rPr>
            </w:pPr>
          </w:p>
        </w:tc>
        <w:tc>
          <w:tcPr>
            <w:tcW w:w="1230" w:type="dxa"/>
          </w:tcPr>
          <w:p w14:paraId="47B6C5A6" w14:textId="6CE49038" w:rsidR="002327E3" w:rsidRPr="00D609A2" w:rsidRDefault="002327E3" w:rsidP="002327E3">
            <w:pPr>
              <w:jc w:val="center"/>
            </w:pPr>
          </w:p>
        </w:tc>
      </w:tr>
      <w:tr w:rsidR="002327E3" w:rsidRPr="00D609A2" w14:paraId="5B99B077" w14:textId="77777777" w:rsidTr="00A03BD1">
        <w:tc>
          <w:tcPr>
            <w:tcW w:w="851" w:type="dxa"/>
          </w:tcPr>
          <w:p w14:paraId="40912558" w14:textId="17AA2B6D" w:rsidR="002327E3" w:rsidRDefault="002327E3" w:rsidP="002327E3">
            <w:r>
              <w:t>3.</w:t>
            </w:r>
            <w:r w:rsidR="00DE241D">
              <w:t>7</w:t>
            </w:r>
            <w:r>
              <w:t>.1</w:t>
            </w:r>
          </w:p>
        </w:tc>
        <w:tc>
          <w:tcPr>
            <w:tcW w:w="8647" w:type="dxa"/>
          </w:tcPr>
          <w:p w14:paraId="418B88BA" w14:textId="47D8B78B" w:rsidR="002327E3" w:rsidRDefault="002327E3" w:rsidP="002327E3">
            <w:pPr>
              <w:jc w:val="both"/>
              <w:rPr>
                <w:b/>
                <w:bCs/>
              </w:rPr>
            </w:pPr>
            <w:r>
              <w:rPr>
                <w:b/>
                <w:bCs/>
              </w:rPr>
              <w:t>North-West Development Hub</w:t>
            </w:r>
          </w:p>
          <w:p w14:paraId="7459A193" w14:textId="77777777" w:rsidR="002327E3" w:rsidRDefault="002327E3" w:rsidP="002327E3">
            <w:pPr>
              <w:jc w:val="both"/>
              <w:rPr>
                <w:b/>
                <w:bCs/>
              </w:rPr>
            </w:pPr>
          </w:p>
          <w:p w14:paraId="2D98808F" w14:textId="6860EEEB" w:rsidR="002327E3" w:rsidRPr="001E60DC" w:rsidRDefault="002327E3" w:rsidP="002327E3">
            <w:pPr>
              <w:jc w:val="both"/>
            </w:pPr>
            <w:r w:rsidRPr="001E60DC">
              <w:t xml:space="preserve">Membership of the </w:t>
            </w:r>
            <w:r>
              <w:t xml:space="preserve">North-West </w:t>
            </w:r>
            <w:r w:rsidRPr="001E60DC">
              <w:t xml:space="preserve">Development Hub Board will be appointed by the Boards of each Housing Association. This will include a member of the Executive Team and 2 Board members from each organisation. Membership shall, as far as possible, remain </w:t>
            </w:r>
            <w:r w:rsidRPr="001E60DC">
              <w:lastRenderedPageBreak/>
              <w:t>constant throughout the term of appointment, to ensure stability, consistency and enable members to gain experience</w:t>
            </w:r>
            <w:r>
              <w:t>. Sadie Gordon and David Horner were reappointed.</w:t>
            </w:r>
          </w:p>
          <w:p w14:paraId="1B527D82" w14:textId="21091439" w:rsidR="002327E3" w:rsidRDefault="002327E3" w:rsidP="002327E3">
            <w:pPr>
              <w:jc w:val="both"/>
              <w:rPr>
                <w:b/>
                <w:bCs/>
              </w:rPr>
            </w:pPr>
          </w:p>
        </w:tc>
        <w:tc>
          <w:tcPr>
            <w:tcW w:w="1230" w:type="dxa"/>
          </w:tcPr>
          <w:p w14:paraId="46A5A437" w14:textId="77777777" w:rsidR="002327E3" w:rsidRPr="00D609A2" w:rsidRDefault="002327E3" w:rsidP="002327E3">
            <w:pPr>
              <w:jc w:val="center"/>
            </w:pPr>
          </w:p>
        </w:tc>
      </w:tr>
      <w:tr w:rsidR="002327E3" w:rsidRPr="00D609A2" w14:paraId="0397216E" w14:textId="77777777" w:rsidTr="00A03BD1">
        <w:tc>
          <w:tcPr>
            <w:tcW w:w="851" w:type="dxa"/>
          </w:tcPr>
          <w:p w14:paraId="01D681F6" w14:textId="0EA5FA14" w:rsidR="002327E3" w:rsidRPr="00174A76" w:rsidRDefault="002327E3" w:rsidP="002327E3">
            <w:pPr>
              <w:rPr>
                <w:b/>
                <w:bCs/>
              </w:rPr>
            </w:pPr>
            <w:r w:rsidRPr="00174A76">
              <w:rPr>
                <w:b/>
                <w:bCs/>
              </w:rPr>
              <w:t>3.</w:t>
            </w:r>
            <w:r w:rsidR="00DE241D">
              <w:rPr>
                <w:b/>
                <w:bCs/>
              </w:rPr>
              <w:t>8</w:t>
            </w:r>
          </w:p>
        </w:tc>
        <w:tc>
          <w:tcPr>
            <w:tcW w:w="8647" w:type="dxa"/>
          </w:tcPr>
          <w:p w14:paraId="3CBC853D" w14:textId="77777777" w:rsidR="002327E3" w:rsidRDefault="002327E3" w:rsidP="002327E3">
            <w:pPr>
              <w:jc w:val="both"/>
              <w:rPr>
                <w:b/>
                <w:bCs/>
              </w:rPr>
            </w:pPr>
            <w:r>
              <w:rPr>
                <w:b/>
                <w:bCs/>
              </w:rPr>
              <w:t xml:space="preserve">Working Groups </w:t>
            </w:r>
          </w:p>
          <w:p w14:paraId="1D44756A" w14:textId="2A31349F" w:rsidR="002327E3" w:rsidRDefault="002327E3" w:rsidP="002327E3">
            <w:pPr>
              <w:jc w:val="both"/>
              <w:rPr>
                <w:b/>
                <w:bCs/>
              </w:rPr>
            </w:pPr>
          </w:p>
        </w:tc>
        <w:tc>
          <w:tcPr>
            <w:tcW w:w="1230" w:type="dxa"/>
          </w:tcPr>
          <w:p w14:paraId="66591C14" w14:textId="25311B0D" w:rsidR="002327E3" w:rsidRPr="00D609A2" w:rsidRDefault="00DE241D" w:rsidP="002327E3">
            <w:pPr>
              <w:jc w:val="center"/>
            </w:pPr>
            <w:r w:rsidRPr="004F2ED0">
              <w:rPr>
                <w:rFonts w:ascii="Arial Bold" w:hAnsi="Arial Bold"/>
                <w:b/>
              </w:rPr>
              <w:t>ACTION</w:t>
            </w:r>
          </w:p>
        </w:tc>
      </w:tr>
      <w:tr w:rsidR="002327E3" w:rsidRPr="00D609A2" w14:paraId="6F7A8BFC" w14:textId="77777777" w:rsidTr="00A03BD1">
        <w:tc>
          <w:tcPr>
            <w:tcW w:w="851" w:type="dxa"/>
          </w:tcPr>
          <w:p w14:paraId="688EF45F" w14:textId="556E3036" w:rsidR="002327E3" w:rsidRDefault="002327E3" w:rsidP="002327E3">
            <w:r>
              <w:t>3.</w:t>
            </w:r>
            <w:r w:rsidR="00DE241D">
              <w:t>8</w:t>
            </w:r>
            <w:r>
              <w:t>.1</w:t>
            </w:r>
          </w:p>
        </w:tc>
        <w:tc>
          <w:tcPr>
            <w:tcW w:w="8647" w:type="dxa"/>
          </w:tcPr>
          <w:p w14:paraId="0E69D7A1" w14:textId="77777777" w:rsidR="002327E3" w:rsidRDefault="002327E3" w:rsidP="008071E9">
            <w:r>
              <w:t xml:space="preserve">David Horner and Sadie Gordon to the </w:t>
            </w:r>
            <w:r w:rsidRPr="001E60DC">
              <w:t xml:space="preserve">Regeneration Working Group. </w:t>
            </w:r>
          </w:p>
          <w:p w14:paraId="4F41CD3B" w14:textId="321552F4" w:rsidR="008071E9" w:rsidRDefault="008071E9" w:rsidP="008071E9">
            <w:pPr>
              <w:rPr>
                <w:b/>
                <w:bCs/>
              </w:rPr>
            </w:pPr>
          </w:p>
        </w:tc>
        <w:tc>
          <w:tcPr>
            <w:tcW w:w="1230" w:type="dxa"/>
          </w:tcPr>
          <w:p w14:paraId="2A6B3FC7" w14:textId="77777777" w:rsidR="002327E3" w:rsidRPr="00D609A2" w:rsidRDefault="002327E3" w:rsidP="002327E3">
            <w:pPr>
              <w:jc w:val="center"/>
            </w:pPr>
          </w:p>
        </w:tc>
      </w:tr>
      <w:tr w:rsidR="002327E3" w:rsidRPr="00D609A2" w14:paraId="360676B8" w14:textId="77777777" w:rsidTr="00A03BD1">
        <w:tc>
          <w:tcPr>
            <w:tcW w:w="851" w:type="dxa"/>
          </w:tcPr>
          <w:p w14:paraId="63CCA6CF" w14:textId="4A345A05" w:rsidR="002327E3" w:rsidRDefault="002327E3" w:rsidP="002327E3">
            <w:r>
              <w:t>3.</w:t>
            </w:r>
            <w:r w:rsidR="00DE241D">
              <w:t>8</w:t>
            </w:r>
            <w:r>
              <w:t>.2</w:t>
            </w:r>
          </w:p>
        </w:tc>
        <w:tc>
          <w:tcPr>
            <w:tcW w:w="8647" w:type="dxa"/>
          </w:tcPr>
          <w:p w14:paraId="294652CF" w14:textId="14938A12" w:rsidR="002327E3" w:rsidRDefault="002327E3" w:rsidP="002327E3">
            <w:r>
              <w:t xml:space="preserve">Andrew Burns, Margaret Glass, Anne </w:t>
            </w:r>
            <w:r w:rsidR="008071E9">
              <w:t>Ramsey,</w:t>
            </w:r>
            <w:r>
              <w:t xml:space="preserve"> and Bronwyn Wyper to the </w:t>
            </w:r>
            <w:r w:rsidRPr="001E60DC">
              <w:t>Supported Housing Working Group</w:t>
            </w:r>
            <w:r>
              <w:t>.</w:t>
            </w:r>
            <w:r w:rsidRPr="001E60DC">
              <w:t xml:space="preserve"> Louise Smith is the </w:t>
            </w:r>
            <w:r w:rsidR="008071E9" w:rsidRPr="001E60DC">
              <w:t>lead,</w:t>
            </w:r>
            <w:r w:rsidRPr="001E60DC">
              <w:t xml:space="preserve"> Director</w:t>
            </w:r>
            <w:r>
              <w:t>.</w:t>
            </w:r>
          </w:p>
          <w:p w14:paraId="3D283F8C" w14:textId="09CC4F62" w:rsidR="002327E3" w:rsidRDefault="002327E3" w:rsidP="002327E3">
            <w:pPr>
              <w:jc w:val="both"/>
              <w:rPr>
                <w:b/>
                <w:bCs/>
              </w:rPr>
            </w:pPr>
          </w:p>
        </w:tc>
        <w:tc>
          <w:tcPr>
            <w:tcW w:w="1230" w:type="dxa"/>
          </w:tcPr>
          <w:p w14:paraId="4C1AAA5C" w14:textId="77777777" w:rsidR="002327E3" w:rsidRPr="00D609A2" w:rsidRDefault="002327E3" w:rsidP="002327E3">
            <w:pPr>
              <w:jc w:val="center"/>
            </w:pPr>
          </w:p>
        </w:tc>
      </w:tr>
      <w:tr w:rsidR="002327E3" w:rsidRPr="00D609A2" w14:paraId="3B1885DD" w14:textId="77777777" w:rsidTr="00A03BD1">
        <w:tc>
          <w:tcPr>
            <w:tcW w:w="851" w:type="dxa"/>
          </w:tcPr>
          <w:p w14:paraId="3C17F7B5" w14:textId="055EA66E" w:rsidR="002327E3" w:rsidRDefault="002327E3" w:rsidP="002327E3">
            <w:r>
              <w:t>3.</w:t>
            </w:r>
            <w:r w:rsidR="00DE241D">
              <w:t>8</w:t>
            </w:r>
            <w:r>
              <w:t>.3</w:t>
            </w:r>
          </w:p>
        </w:tc>
        <w:tc>
          <w:tcPr>
            <w:tcW w:w="8647" w:type="dxa"/>
          </w:tcPr>
          <w:p w14:paraId="2C33A25E" w14:textId="19252A47" w:rsidR="002327E3" w:rsidRPr="008C1EC7" w:rsidRDefault="002327E3" w:rsidP="002327E3">
            <w:pPr>
              <w:jc w:val="both"/>
            </w:pPr>
            <w:r w:rsidRPr="008C1EC7">
              <w:t xml:space="preserve">The Succession Planning Working Group was set up in 2018 to recruit new members to the board. Fiona Smith is the Lead Officer. This group has not met since 2019 and has achieved its purpose. It </w:t>
            </w:r>
            <w:r>
              <w:t>was agreed to</w:t>
            </w:r>
            <w:r w:rsidRPr="008C1EC7">
              <w:t xml:space="preserve"> disband this working group</w:t>
            </w:r>
            <w:r>
              <w:t>.</w:t>
            </w:r>
            <w:r w:rsidRPr="008C1EC7">
              <w:t xml:space="preserve"> </w:t>
            </w:r>
          </w:p>
          <w:p w14:paraId="7E86A72D" w14:textId="35DA3110" w:rsidR="002327E3" w:rsidRPr="00174A76" w:rsidRDefault="002327E3" w:rsidP="002327E3">
            <w:pPr>
              <w:jc w:val="both"/>
            </w:pPr>
          </w:p>
        </w:tc>
        <w:tc>
          <w:tcPr>
            <w:tcW w:w="1230" w:type="dxa"/>
          </w:tcPr>
          <w:p w14:paraId="0EC8740B" w14:textId="77777777" w:rsidR="002327E3" w:rsidRPr="00D609A2" w:rsidRDefault="002327E3" w:rsidP="002327E3">
            <w:pPr>
              <w:jc w:val="center"/>
            </w:pPr>
          </w:p>
        </w:tc>
      </w:tr>
      <w:tr w:rsidR="002327E3" w:rsidRPr="00D609A2" w14:paraId="3F112012" w14:textId="77777777" w:rsidTr="00A03BD1">
        <w:tc>
          <w:tcPr>
            <w:tcW w:w="851" w:type="dxa"/>
          </w:tcPr>
          <w:p w14:paraId="6938CDCF" w14:textId="0801ECD0" w:rsidR="002327E3" w:rsidRPr="00A03BD1" w:rsidRDefault="002327E3" w:rsidP="002327E3">
            <w:r>
              <w:rPr>
                <w:b/>
                <w:bCs/>
              </w:rPr>
              <w:t>3.</w:t>
            </w:r>
            <w:r w:rsidR="00DE241D">
              <w:rPr>
                <w:b/>
                <w:bCs/>
              </w:rPr>
              <w:t>9</w:t>
            </w:r>
          </w:p>
        </w:tc>
        <w:tc>
          <w:tcPr>
            <w:tcW w:w="8647" w:type="dxa"/>
          </w:tcPr>
          <w:p w14:paraId="7877E0DE" w14:textId="77777777" w:rsidR="002327E3" w:rsidRDefault="002327E3" w:rsidP="002327E3">
            <w:pPr>
              <w:jc w:val="both"/>
              <w:rPr>
                <w:b/>
                <w:bCs/>
              </w:rPr>
            </w:pPr>
            <w:r>
              <w:rPr>
                <w:b/>
                <w:bCs/>
              </w:rPr>
              <w:t>Authorised Signatories</w:t>
            </w:r>
          </w:p>
          <w:p w14:paraId="433C7962" w14:textId="26251A8A" w:rsidR="002327E3" w:rsidRPr="00A03BD1" w:rsidRDefault="002327E3" w:rsidP="002327E3">
            <w:pPr>
              <w:jc w:val="both"/>
              <w:rPr>
                <w:b/>
                <w:bCs/>
              </w:rPr>
            </w:pPr>
          </w:p>
        </w:tc>
        <w:tc>
          <w:tcPr>
            <w:tcW w:w="1230" w:type="dxa"/>
          </w:tcPr>
          <w:p w14:paraId="02096FC2" w14:textId="5F61D221" w:rsidR="002327E3" w:rsidRPr="00D609A2" w:rsidRDefault="002327E3" w:rsidP="002327E3">
            <w:pPr>
              <w:jc w:val="center"/>
            </w:pPr>
          </w:p>
        </w:tc>
      </w:tr>
      <w:tr w:rsidR="002327E3" w:rsidRPr="00D609A2" w14:paraId="7AA22377" w14:textId="77777777" w:rsidTr="00A03BD1">
        <w:tc>
          <w:tcPr>
            <w:tcW w:w="851" w:type="dxa"/>
          </w:tcPr>
          <w:p w14:paraId="34490FD7" w14:textId="75B44807" w:rsidR="002327E3" w:rsidRDefault="002327E3" w:rsidP="002327E3">
            <w:r>
              <w:t>3.</w:t>
            </w:r>
            <w:r w:rsidR="00DE241D">
              <w:t>9</w:t>
            </w:r>
            <w:r>
              <w:t>.1</w:t>
            </w:r>
          </w:p>
        </w:tc>
        <w:tc>
          <w:tcPr>
            <w:tcW w:w="8647" w:type="dxa"/>
          </w:tcPr>
          <w:p w14:paraId="20BAF004" w14:textId="4B9982BD" w:rsidR="002327E3" w:rsidRDefault="002327E3" w:rsidP="002327E3">
            <w:pPr>
              <w:jc w:val="both"/>
            </w:pPr>
            <w:r w:rsidRPr="00021B2A">
              <w:t xml:space="preserve">The board agreed the Authorised Signatories will </w:t>
            </w:r>
            <w:r>
              <w:t>remain as</w:t>
            </w:r>
            <w:r w:rsidRPr="00021B2A">
              <w:t xml:space="preserve"> </w:t>
            </w:r>
            <w:r>
              <w:t xml:space="preserve">Chief Executive, </w:t>
            </w:r>
            <w:r w:rsidR="008071E9">
              <w:t>Directors,</w:t>
            </w:r>
            <w:r>
              <w:t xml:space="preserve"> and </w:t>
            </w:r>
            <w:r w:rsidRPr="00021B2A">
              <w:t>Office Bearers.</w:t>
            </w:r>
            <w:r>
              <w:t xml:space="preserve">  </w:t>
            </w:r>
          </w:p>
          <w:p w14:paraId="71F179A1" w14:textId="532B625B" w:rsidR="002327E3" w:rsidRDefault="002327E3" w:rsidP="002327E3">
            <w:pPr>
              <w:jc w:val="both"/>
              <w:rPr>
                <w:b/>
                <w:bCs/>
              </w:rPr>
            </w:pPr>
          </w:p>
        </w:tc>
        <w:tc>
          <w:tcPr>
            <w:tcW w:w="1230" w:type="dxa"/>
          </w:tcPr>
          <w:p w14:paraId="57D3FD1D" w14:textId="74C3B2D7" w:rsidR="002327E3" w:rsidRPr="00691B00" w:rsidRDefault="002327E3" w:rsidP="002327E3">
            <w:pPr>
              <w:jc w:val="center"/>
              <w:rPr>
                <w:rFonts w:ascii="Arial Bold" w:hAnsi="Arial Bold"/>
                <w:b/>
              </w:rPr>
            </w:pPr>
            <w:r>
              <w:rPr>
                <w:rFonts w:ascii="Arial Bold" w:hAnsi="Arial Bold"/>
                <w:b/>
              </w:rPr>
              <w:t xml:space="preserve"> </w:t>
            </w:r>
          </w:p>
        </w:tc>
      </w:tr>
      <w:tr w:rsidR="002327E3" w:rsidRPr="00D609A2" w14:paraId="5CA737A6" w14:textId="77777777" w:rsidTr="00A03BD1">
        <w:tc>
          <w:tcPr>
            <w:tcW w:w="851" w:type="dxa"/>
          </w:tcPr>
          <w:p w14:paraId="02375377" w14:textId="1BA45017" w:rsidR="002327E3" w:rsidRPr="009D4EB2" w:rsidRDefault="002327E3" w:rsidP="002327E3">
            <w:pPr>
              <w:rPr>
                <w:b/>
                <w:bCs/>
              </w:rPr>
            </w:pPr>
            <w:r>
              <w:rPr>
                <w:b/>
                <w:bCs/>
              </w:rPr>
              <w:t>4.0</w:t>
            </w:r>
          </w:p>
        </w:tc>
        <w:tc>
          <w:tcPr>
            <w:tcW w:w="8647" w:type="dxa"/>
          </w:tcPr>
          <w:p w14:paraId="1F89B40E" w14:textId="3AC9635A" w:rsidR="002327E3" w:rsidRPr="001033F8" w:rsidRDefault="002327E3" w:rsidP="002327E3">
            <w:pPr>
              <w:spacing w:after="160" w:line="259" w:lineRule="auto"/>
              <w:rPr>
                <w:b/>
                <w:bCs/>
              </w:rPr>
            </w:pPr>
            <w:r w:rsidRPr="001033F8">
              <w:rPr>
                <w:b/>
                <w:bCs/>
              </w:rPr>
              <w:t>Signing of Code of Conduct</w:t>
            </w:r>
            <w:r>
              <w:rPr>
                <w:b/>
                <w:bCs/>
              </w:rPr>
              <w:t>,</w:t>
            </w:r>
            <w:r w:rsidRPr="001033F8">
              <w:rPr>
                <w:b/>
                <w:bCs/>
              </w:rPr>
              <w:t xml:space="preserve"> </w:t>
            </w:r>
            <w:r w:rsidRPr="00CF07D9">
              <w:rPr>
                <w:rFonts w:ascii="Arial Bold" w:hAnsi="Arial Bold"/>
                <w:b/>
              </w:rPr>
              <w:t xml:space="preserve">Declaration of </w:t>
            </w:r>
            <w:r w:rsidR="008071E9" w:rsidRPr="00CF07D9">
              <w:rPr>
                <w:rFonts w:ascii="Arial Bold" w:hAnsi="Arial Bold"/>
                <w:b/>
              </w:rPr>
              <w:t>Interest,</w:t>
            </w:r>
            <w:r w:rsidRPr="00CF07D9">
              <w:rPr>
                <w:rFonts w:ascii="Arial Bold" w:hAnsi="Arial Bold"/>
                <w:b/>
              </w:rPr>
              <w:t xml:space="preserve"> and other information</w:t>
            </w:r>
          </w:p>
        </w:tc>
        <w:tc>
          <w:tcPr>
            <w:tcW w:w="1230" w:type="dxa"/>
          </w:tcPr>
          <w:p w14:paraId="00CD3CEE" w14:textId="77777777" w:rsidR="002327E3" w:rsidRPr="00D609A2" w:rsidRDefault="002327E3" w:rsidP="002327E3">
            <w:pPr>
              <w:jc w:val="center"/>
            </w:pPr>
          </w:p>
        </w:tc>
      </w:tr>
      <w:tr w:rsidR="002327E3" w:rsidRPr="00D609A2" w14:paraId="47D621E5" w14:textId="77777777" w:rsidTr="00A03BD1">
        <w:tc>
          <w:tcPr>
            <w:tcW w:w="851" w:type="dxa"/>
          </w:tcPr>
          <w:p w14:paraId="5F2399B4" w14:textId="733F6E82" w:rsidR="002327E3" w:rsidRDefault="002327E3" w:rsidP="002327E3">
            <w:r>
              <w:t>4.1</w:t>
            </w:r>
          </w:p>
        </w:tc>
        <w:tc>
          <w:tcPr>
            <w:tcW w:w="8647" w:type="dxa"/>
          </w:tcPr>
          <w:p w14:paraId="5090E21A" w14:textId="18C8E674" w:rsidR="002327E3" w:rsidRDefault="002327E3" w:rsidP="002327E3">
            <w:pPr>
              <w:jc w:val="both"/>
            </w:pPr>
            <w:r w:rsidRPr="001033F8">
              <w:t xml:space="preserve">The Code of Conduct sets out the standards of behaviour and conduct it expects of governing body members and governing body members must declare and manage openly and appropriately any conflicts of interest and ensure they do not benefit improperly from their position. Further information is available in the SHR Standards of Governance and the Association Rules which can be found in the portal. </w:t>
            </w:r>
            <w:r>
              <w:t>To support our commitment to reducing our carbon footprint, signing will be completed online using DocuSign.</w:t>
            </w:r>
          </w:p>
          <w:p w14:paraId="73CC8287" w14:textId="78F455EA" w:rsidR="002327E3" w:rsidRPr="00A628EC" w:rsidRDefault="002327E3" w:rsidP="002327E3">
            <w:pPr>
              <w:jc w:val="both"/>
            </w:pPr>
          </w:p>
        </w:tc>
        <w:tc>
          <w:tcPr>
            <w:tcW w:w="1230" w:type="dxa"/>
          </w:tcPr>
          <w:p w14:paraId="07B863B7" w14:textId="77777777" w:rsidR="002327E3" w:rsidRPr="00D609A2" w:rsidRDefault="002327E3" w:rsidP="002327E3">
            <w:pPr>
              <w:jc w:val="center"/>
            </w:pPr>
          </w:p>
        </w:tc>
      </w:tr>
      <w:tr w:rsidR="002327E3" w:rsidRPr="00D609A2" w14:paraId="267C3F9B" w14:textId="77777777" w:rsidTr="00A03BD1">
        <w:tc>
          <w:tcPr>
            <w:tcW w:w="851" w:type="dxa"/>
          </w:tcPr>
          <w:p w14:paraId="63A6E75D" w14:textId="0DD6ACFE" w:rsidR="002327E3" w:rsidRPr="001033F8" w:rsidRDefault="002327E3" w:rsidP="002327E3">
            <w:r>
              <w:rPr>
                <w:b/>
                <w:bCs/>
              </w:rPr>
              <w:t>5.0</w:t>
            </w:r>
          </w:p>
        </w:tc>
        <w:tc>
          <w:tcPr>
            <w:tcW w:w="8647" w:type="dxa"/>
          </w:tcPr>
          <w:p w14:paraId="3B317A26" w14:textId="0AEFA63E" w:rsidR="002327E3" w:rsidRPr="0042244B" w:rsidRDefault="002327E3" w:rsidP="002327E3">
            <w:pPr>
              <w:rPr>
                <w:rFonts w:ascii="Arial Bold" w:hAnsi="Arial Bold"/>
                <w:b/>
              </w:rPr>
            </w:pPr>
            <w:r w:rsidRPr="0042244B">
              <w:rPr>
                <w:rFonts w:ascii="Arial Bold" w:hAnsi="Arial Bold"/>
                <w:b/>
              </w:rPr>
              <w:t xml:space="preserve">Annual Review of Safety Policy Statement and Signing of Health and Safety Responsibilities of the Board </w:t>
            </w:r>
          </w:p>
          <w:p w14:paraId="1506C70F" w14:textId="77777777" w:rsidR="002327E3" w:rsidRPr="001033F8" w:rsidRDefault="002327E3" w:rsidP="002327E3">
            <w:pPr>
              <w:jc w:val="both"/>
            </w:pPr>
          </w:p>
        </w:tc>
        <w:tc>
          <w:tcPr>
            <w:tcW w:w="1230" w:type="dxa"/>
          </w:tcPr>
          <w:p w14:paraId="400F4FFC" w14:textId="77777777" w:rsidR="002327E3" w:rsidRPr="00D609A2" w:rsidRDefault="002327E3" w:rsidP="002327E3">
            <w:pPr>
              <w:jc w:val="center"/>
            </w:pPr>
          </w:p>
        </w:tc>
      </w:tr>
      <w:tr w:rsidR="002327E3" w:rsidRPr="00D609A2" w14:paraId="25754D63" w14:textId="77777777" w:rsidTr="00A03BD1">
        <w:tc>
          <w:tcPr>
            <w:tcW w:w="851" w:type="dxa"/>
          </w:tcPr>
          <w:p w14:paraId="51DAB5BD" w14:textId="3CC7BB3E" w:rsidR="002327E3" w:rsidRDefault="002327E3" w:rsidP="002327E3">
            <w:r>
              <w:t>5.1</w:t>
            </w:r>
          </w:p>
        </w:tc>
        <w:tc>
          <w:tcPr>
            <w:tcW w:w="8647" w:type="dxa"/>
          </w:tcPr>
          <w:p w14:paraId="6EB204B4" w14:textId="63AC189C" w:rsidR="002327E3" w:rsidRDefault="00CA232C" w:rsidP="002327E3">
            <w:pPr>
              <w:jc w:val="both"/>
            </w:pPr>
            <w:r>
              <w:t xml:space="preserve">The purpose of this report is to present the Safety Policy for endorsement and the Policy Statement and Responsibilities of the Board, for review and signing to evidence compliance with SHR Regulatory requirements, to meet </w:t>
            </w:r>
            <w:r w:rsidR="008071E9">
              <w:t>all</w:t>
            </w:r>
            <w:r>
              <w:t xml:space="preserve"> our legal duties and responsibilities and adhere to relevant guidance, as set out in section 3 of the Regulatory Framework. </w:t>
            </w:r>
            <w:r w:rsidR="002327E3" w:rsidRPr="00CD2C40">
              <w:t xml:space="preserve">Members of the Board </w:t>
            </w:r>
            <w:r w:rsidR="002327E3">
              <w:t>were</w:t>
            </w:r>
            <w:r w:rsidR="002327E3" w:rsidRPr="00CD2C40">
              <w:t xml:space="preserve"> invited to consider the responsibilities set out at Appendices 1 and 2 of </w:t>
            </w:r>
            <w:r w:rsidR="002327E3">
              <w:t xml:space="preserve">the </w:t>
            </w:r>
            <w:r w:rsidR="002327E3" w:rsidRPr="00CD2C40">
              <w:t>report</w:t>
            </w:r>
            <w:r>
              <w:t xml:space="preserve"> which would be sent for signing via DocuSign. </w:t>
            </w:r>
          </w:p>
          <w:p w14:paraId="4E7AE495" w14:textId="77777777" w:rsidR="002327E3" w:rsidRPr="001033F8" w:rsidRDefault="002327E3" w:rsidP="002327E3">
            <w:pPr>
              <w:jc w:val="both"/>
            </w:pPr>
          </w:p>
        </w:tc>
        <w:tc>
          <w:tcPr>
            <w:tcW w:w="1230" w:type="dxa"/>
          </w:tcPr>
          <w:p w14:paraId="6FD1BE0E" w14:textId="77777777" w:rsidR="002327E3" w:rsidRDefault="002327E3" w:rsidP="002327E3">
            <w:pPr>
              <w:jc w:val="center"/>
            </w:pPr>
          </w:p>
          <w:p w14:paraId="10AEF4B4" w14:textId="77777777" w:rsidR="00CA232C" w:rsidRPr="00CA232C" w:rsidRDefault="00CA232C" w:rsidP="00CA232C"/>
          <w:p w14:paraId="2DF42B8D" w14:textId="77777777" w:rsidR="00CA232C" w:rsidRPr="00CA232C" w:rsidRDefault="00CA232C" w:rsidP="00CA232C"/>
          <w:p w14:paraId="6DB119E8" w14:textId="77777777" w:rsidR="00CA232C" w:rsidRPr="00CA232C" w:rsidRDefault="00CA232C" w:rsidP="00CA232C"/>
          <w:p w14:paraId="16F3F450" w14:textId="77777777" w:rsidR="00CA232C" w:rsidRPr="00CA232C" w:rsidRDefault="00CA232C" w:rsidP="00CA232C"/>
          <w:p w14:paraId="4DAAF87B" w14:textId="77777777" w:rsidR="00CA232C" w:rsidRPr="00CA232C" w:rsidRDefault="00CA232C" w:rsidP="00CA232C"/>
          <w:p w14:paraId="5BA0088F" w14:textId="10B81F53" w:rsidR="00CA232C" w:rsidRPr="00CA232C" w:rsidRDefault="00CA232C" w:rsidP="00CA232C">
            <w:r>
              <w:t>Alison</w:t>
            </w:r>
          </w:p>
        </w:tc>
      </w:tr>
      <w:tr w:rsidR="002327E3" w:rsidRPr="00D609A2" w14:paraId="3C73F215" w14:textId="77777777" w:rsidTr="00A03BD1">
        <w:tc>
          <w:tcPr>
            <w:tcW w:w="851" w:type="dxa"/>
          </w:tcPr>
          <w:p w14:paraId="4BE6BC8B" w14:textId="486B8EE9" w:rsidR="002327E3" w:rsidRDefault="002327E3" w:rsidP="002327E3">
            <w:r>
              <w:t>5.2</w:t>
            </w:r>
          </w:p>
        </w:tc>
        <w:tc>
          <w:tcPr>
            <w:tcW w:w="8647" w:type="dxa"/>
          </w:tcPr>
          <w:p w14:paraId="6019D294" w14:textId="7746A43F" w:rsidR="00CA232C" w:rsidRDefault="002327E3" w:rsidP="002327E3">
            <w:pPr>
              <w:jc w:val="both"/>
            </w:pPr>
            <w:r>
              <w:t>After consideration the Board:</w:t>
            </w:r>
          </w:p>
          <w:p w14:paraId="604B0109" w14:textId="77777777" w:rsidR="00CA232C" w:rsidRDefault="00CA232C" w:rsidP="002327E3">
            <w:pPr>
              <w:jc w:val="both"/>
            </w:pPr>
          </w:p>
          <w:p w14:paraId="71E3E560" w14:textId="0E256408" w:rsidR="00CA232C" w:rsidRDefault="00CA232C" w:rsidP="002327E3">
            <w:pPr>
              <w:pStyle w:val="ListParagraph"/>
              <w:numPr>
                <w:ilvl w:val="0"/>
                <w:numId w:val="24"/>
              </w:numPr>
              <w:jc w:val="both"/>
              <w:rPr>
                <w:rFonts w:ascii="Arial" w:hAnsi="Arial" w:cs="Arial"/>
                <w:sz w:val="22"/>
              </w:rPr>
            </w:pPr>
            <w:r>
              <w:rPr>
                <w:rFonts w:ascii="Arial" w:hAnsi="Arial" w:cs="Arial"/>
                <w:sz w:val="22"/>
              </w:rPr>
              <w:t xml:space="preserve">Noted the organizational chart in relation to H&amp;S responsibilities which will be uploaded to the </w:t>
            </w:r>
            <w:r w:rsidR="008071E9">
              <w:rPr>
                <w:rFonts w:ascii="Arial" w:hAnsi="Arial" w:cs="Arial"/>
                <w:sz w:val="22"/>
              </w:rPr>
              <w:t>B</w:t>
            </w:r>
            <w:r>
              <w:rPr>
                <w:rFonts w:ascii="Arial" w:hAnsi="Arial" w:cs="Arial"/>
                <w:sz w:val="22"/>
              </w:rPr>
              <w:t>oard portal</w:t>
            </w:r>
            <w:r w:rsidR="008071E9">
              <w:rPr>
                <w:rFonts w:ascii="Arial" w:hAnsi="Arial" w:cs="Arial"/>
                <w:sz w:val="22"/>
              </w:rPr>
              <w:t xml:space="preserve">. </w:t>
            </w:r>
          </w:p>
          <w:p w14:paraId="654CC4CF" w14:textId="190B90D2" w:rsidR="002327E3" w:rsidRPr="00E31830" w:rsidRDefault="002327E3" w:rsidP="002327E3">
            <w:pPr>
              <w:pStyle w:val="ListParagraph"/>
              <w:numPr>
                <w:ilvl w:val="0"/>
                <w:numId w:val="24"/>
              </w:numPr>
              <w:jc w:val="both"/>
              <w:rPr>
                <w:rFonts w:ascii="Arial" w:hAnsi="Arial" w:cs="Arial"/>
                <w:sz w:val="22"/>
              </w:rPr>
            </w:pPr>
            <w:r w:rsidRPr="00E31830">
              <w:rPr>
                <w:rFonts w:ascii="Arial" w:hAnsi="Arial" w:cs="Arial"/>
                <w:sz w:val="22"/>
              </w:rPr>
              <w:t xml:space="preserve">Endorsed the Health and Safety Policy (Appendix </w:t>
            </w:r>
            <w:r w:rsidR="00CA232C">
              <w:rPr>
                <w:rFonts w:ascii="Arial" w:hAnsi="Arial" w:cs="Arial"/>
                <w:sz w:val="22"/>
              </w:rPr>
              <w:t>2</w:t>
            </w:r>
            <w:r w:rsidRPr="00E31830">
              <w:rPr>
                <w:rFonts w:ascii="Arial" w:hAnsi="Arial" w:cs="Arial"/>
                <w:sz w:val="22"/>
              </w:rPr>
              <w:t xml:space="preserve">) of the report. </w:t>
            </w:r>
          </w:p>
          <w:p w14:paraId="4D272240" w14:textId="2C15BEB6" w:rsidR="002327E3" w:rsidRPr="00E31830" w:rsidRDefault="002327E3" w:rsidP="002327E3">
            <w:pPr>
              <w:pStyle w:val="ListParagraph"/>
              <w:numPr>
                <w:ilvl w:val="0"/>
                <w:numId w:val="24"/>
              </w:numPr>
              <w:jc w:val="both"/>
              <w:rPr>
                <w:rFonts w:ascii="Arial" w:hAnsi="Arial" w:cs="Arial"/>
                <w:sz w:val="22"/>
              </w:rPr>
            </w:pPr>
            <w:r w:rsidRPr="00E31830">
              <w:rPr>
                <w:rFonts w:ascii="Arial" w:hAnsi="Arial" w:cs="Arial"/>
                <w:sz w:val="22"/>
              </w:rPr>
              <w:t xml:space="preserve">Agreed that the </w:t>
            </w:r>
            <w:r>
              <w:rPr>
                <w:rFonts w:ascii="Arial" w:hAnsi="Arial" w:cs="Arial"/>
                <w:sz w:val="22"/>
              </w:rPr>
              <w:t xml:space="preserve">digital signatures of the </w:t>
            </w:r>
            <w:r w:rsidRPr="00E31830">
              <w:rPr>
                <w:rFonts w:ascii="Arial" w:hAnsi="Arial" w:cs="Arial"/>
                <w:sz w:val="22"/>
              </w:rPr>
              <w:t xml:space="preserve">Chair and Chief Executive </w:t>
            </w:r>
            <w:r>
              <w:rPr>
                <w:rFonts w:ascii="Arial" w:hAnsi="Arial" w:cs="Arial"/>
                <w:sz w:val="22"/>
              </w:rPr>
              <w:t>be applied to the</w:t>
            </w:r>
            <w:r w:rsidRPr="00E31830">
              <w:rPr>
                <w:rFonts w:ascii="Arial" w:hAnsi="Arial" w:cs="Arial"/>
                <w:sz w:val="22"/>
              </w:rPr>
              <w:t xml:space="preserve"> Policy Statement (Appendix</w:t>
            </w:r>
            <w:r>
              <w:rPr>
                <w:rFonts w:ascii="Arial" w:hAnsi="Arial" w:cs="Arial"/>
                <w:sz w:val="22"/>
              </w:rPr>
              <w:t xml:space="preserve"> </w:t>
            </w:r>
            <w:r w:rsidR="00CA232C">
              <w:rPr>
                <w:rFonts w:ascii="Arial" w:hAnsi="Arial" w:cs="Arial"/>
                <w:sz w:val="22"/>
              </w:rPr>
              <w:t>2</w:t>
            </w:r>
            <w:r w:rsidRPr="00E31830">
              <w:rPr>
                <w:rFonts w:ascii="Arial" w:hAnsi="Arial" w:cs="Arial"/>
                <w:sz w:val="22"/>
              </w:rPr>
              <w:t>)</w:t>
            </w:r>
            <w:r>
              <w:rPr>
                <w:rFonts w:ascii="Arial" w:hAnsi="Arial" w:cs="Arial"/>
                <w:sz w:val="22"/>
              </w:rPr>
              <w:t>.</w:t>
            </w:r>
          </w:p>
          <w:p w14:paraId="7159BE0C" w14:textId="59D9781F" w:rsidR="002327E3" w:rsidRPr="00E31830" w:rsidRDefault="002327E3" w:rsidP="002327E3">
            <w:pPr>
              <w:pStyle w:val="ListParagraph"/>
              <w:numPr>
                <w:ilvl w:val="0"/>
                <w:numId w:val="24"/>
              </w:numPr>
              <w:jc w:val="both"/>
              <w:rPr>
                <w:rFonts w:ascii="Arial" w:hAnsi="Arial" w:cs="Arial"/>
                <w:sz w:val="22"/>
              </w:rPr>
            </w:pPr>
            <w:r w:rsidRPr="00E31830">
              <w:rPr>
                <w:rFonts w:ascii="Arial" w:hAnsi="Arial" w:cs="Arial"/>
                <w:sz w:val="22"/>
              </w:rPr>
              <w:t>Reviewed the responsibilities, specifically those of the Board, as set out in the Health and Safe</w:t>
            </w:r>
            <w:r>
              <w:rPr>
                <w:rFonts w:ascii="Arial" w:hAnsi="Arial" w:cs="Arial"/>
                <w:sz w:val="22"/>
              </w:rPr>
              <w:t>ty Control Manual</w:t>
            </w:r>
            <w:r w:rsidRPr="00E31830">
              <w:rPr>
                <w:rFonts w:ascii="Arial" w:hAnsi="Arial" w:cs="Arial"/>
                <w:sz w:val="22"/>
              </w:rPr>
              <w:t xml:space="preserve"> (Appendix </w:t>
            </w:r>
            <w:r w:rsidR="00CA232C">
              <w:rPr>
                <w:rFonts w:ascii="Arial" w:hAnsi="Arial" w:cs="Arial"/>
                <w:sz w:val="22"/>
              </w:rPr>
              <w:t>3</w:t>
            </w:r>
            <w:r w:rsidRPr="00E31830">
              <w:rPr>
                <w:rFonts w:ascii="Arial" w:hAnsi="Arial" w:cs="Arial"/>
                <w:sz w:val="22"/>
              </w:rPr>
              <w:t>)</w:t>
            </w:r>
            <w:r>
              <w:rPr>
                <w:rFonts w:ascii="Arial" w:hAnsi="Arial" w:cs="Arial"/>
                <w:sz w:val="22"/>
              </w:rPr>
              <w:t>.</w:t>
            </w:r>
          </w:p>
          <w:p w14:paraId="1ADCD988" w14:textId="21981256" w:rsidR="002327E3" w:rsidRPr="00E31830" w:rsidRDefault="002327E3" w:rsidP="002327E3">
            <w:pPr>
              <w:pStyle w:val="ListParagraph"/>
              <w:numPr>
                <w:ilvl w:val="0"/>
                <w:numId w:val="24"/>
              </w:numPr>
              <w:jc w:val="both"/>
              <w:rPr>
                <w:rFonts w:ascii="Arial" w:hAnsi="Arial" w:cs="Arial"/>
                <w:sz w:val="22"/>
              </w:rPr>
            </w:pPr>
            <w:r w:rsidRPr="00E31830">
              <w:rPr>
                <w:rFonts w:ascii="Arial" w:hAnsi="Arial" w:cs="Arial"/>
                <w:sz w:val="22"/>
              </w:rPr>
              <w:t xml:space="preserve">Agreed that every Board Member </w:t>
            </w:r>
            <w:r>
              <w:rPr>
                <w:rFonts w:ascii="Arial" w:hAnsi="Arial" w:cs="Arial"/>
                <w:sz w:val="22"/>
              </w:rPr>
              <w:t xml:space="preserve">will </w:t>
            </w:r>
            <w:r w:rsidR="00CA232C">
              <w:rPr>
                <w:rFonts w:ascii="Arial" w:hAnsi="Arial" w:cs="Arial"/>
                <w:sz w:val="22"/>
              </w:rPr>
              <w:t>digitally sign</w:t>
            </w:r>
            <w:r>
              <w:rPr>
                <w:rFonts w:ascii="Arial" w:hAnsi="Arial" w:cs="Arial"/>
                <w:sz w:val="22"/>
              </w:rPr>
              <w:t xml:space="preserve"> to confirm that they have read, </w:t>
            </w:r>
            <w:r w:rsidR="008071E9">
              <w:rPr>
                <w:rFonts w:ascii="Arial" w:hAnsi="Arial" w:cs="Arial"/>
                <w:sz w:val="22"/>
              </w:rPr>
              <w:t>understood,</w:t>
            </w:r>
            <w:r>
              <w:rPr>
                <w:rFonts w:ascii="Arial" w:hAnsi="Arial" w:cs="Arial"/>
                <w:sz w:val="22"/>
              </w:rPr>
              <w:t xml:space="preserve"> and accepted</w:t>
            </w:r>
            <w:r w:rsidRPr="00E31830">
              <w:rPr>
                <w:rFonts w:ascii="Arial" w:hAnsi="Arial" w:cs="Arial"/>
                <w:sz w:val="22"/>
              </w:rPr>
              <w:t xml:space="preserve"> their responsibilities as set out in the Health and Safety Manual (Appendix 2).</w:t>
            </w:r>
          </w:p>
          <w:p w14:paraId="62C050C2" w14:textId="77777777" w:rsidR="002327E3" w:rsidRDefault="002327E3" w:rsidP="002327E3">
            <w:pPr>
              <w:jc w:val="both"/>
            </w:pPr>
          </w:p>
          <w:p w14:paraId="66760094" w14:textId="77777777" w:rsidR="0094212D" w:rsidRDefault="0094212D" w:rsidP="002327E3">
            <w:pPr>
              <w:jc w:val="both"/>
            </w:pPr>
          </w:p>
          <w:p w14:paraId="3DC3B1FE" w14:textId="77777777" w:rsidR="0094212D" w:rsidRDefault="0094212D" w:rsidP="002327E3">
            <w:pPr>
              <w:jc w:val="both"/>
            </w:pPr>
          </w:p>
          <w:p w14:paraId="1426139F" w14:textId="77777777" w:rsidR="0094212D" w:rsidRDefault="0094212D" w:rsidP="002327E3">
            <w:pPr>
              <w:jc w:val="both"/>
            </w:pPr>
          </w:p>
          <w:p w14:paraId="007E92BF" w14:textId="77777777" w:rsidR="0094212D" w:rsidRDefault="0094212D" w:rsidP="002327E3">
            <w:pPr>
              <w:jc w:val="both"/>
            </w:pPr>
          </w:p>
          <w:p w14:paraId="6DDBF7DC" w14:textId="77777777" w:rsidR="0094212D" w:rsidRPr="00CD2C40" w:rsidRDefault="0094212D" w:rsidP="002327E3">
            <w:pPr>
              <w:jc w:val="both"/>
            </w:pPr>
          </w:p>
        </w:tc>
        <w:tc>
          <w:tcPr>
            <w:tcW w:w="1230" w:type="dxa"/>
          </w:tcPr>
          <w:p w14:paraId="2AC0AB2F" w14:textId="77777777" w:rsidR="002327E3" w:rsidRPr="00D609A2" w:rsidRDefault="002327E3" w:rsidP="002327E3">
            <w:pPr>
              <w:jc w:val="center"/>
            </w:pPr>
          </w:p>
        </w:tc>
      </w:tr>
    </w:tbl>
    <w:p w14:paraId="1902656B" w14:textId="77777777" w:rsidR="00AA7A63" w:rsidRDefault="00AA7A63">
      <w:r>
        <w:br w:type="page"/>
      </w:r>
    </w:p>
    <w:tbl>
      <w:tblPr>
        <w:tblW w:w="10728" w:type="dxa"/>
        <w:tblLayout w:type="fixed"/>
        <w:tblLook w:val="0000" w:firstRow="0" w:lastRow="0" w:firstColumn="0" w:lastColumn="0" w:noHBand="0" w:noVBand="0"/>
      </w:tblPr>
      <w:tblGrid>
        <w:gridCol w:w="851"/>
        <w:gridCol w:w="8647"/>
        <w:gridCol w:w="1230"/>
      </w:tblGrid>
      <w:tr w:rsidR="00CA232C" w:rsidRPr="00D609A2" w14:paraId="59EB433B" w14:textId="77777777" w:rsidTr="00A03BD1">
        <w:tc>
          <w:tcPr>
            <w:tcW w:w="851" w:type="dxa"/>
          </w:tcPr>
          <w:p w14:paraId="26CA5292" w14:textId="018CFE3F" w:rsidR="00CA232C" w:rsidRPr="00CA232C" w:rsidRDefault="00CA232C" w:rsidP="002327E3">
            <w:pPr>
              <w:rPr>
                <w:b/>
                <w:bCs/>
              </w:rPr>
            </w:pPr>
            <w:r w:rsidRPr="00CA232C">
              <w:rPr>
                <w:b/>
                <w:bCs/>
              </w:rPr>
              <w:lastRenderedPageBreak/>
              <w:t>6.0</w:t>
            </w:r>
          </w:p>
        </w:tc>
        <w:tc>
          <w:tcPr>
            <w:tcW w:w="8647" w:type="dxa"/>
          </w:tcPr>
          <w:p w14:paraId="6AB1E85D" w14:textId="77777777" w:rsidR="00CA232C" w:rsidRPr="00CA232C" w:rsidRDefault="00CA232C" w:rsidP="00CA232C">
            <w:pPr>
              <w:rPr>
                <w:b/>
                <w:u w:val="single"/>
              </w:rPr>
            </w:pPr>
            <w:r w:rsidRPr="00CA232C">
              <w:rPr>
                <w:b/>
                <w:u w:val="single"/>
              </w:rPr>
              <w:t xml:space="preserve">Report from the Remuneration Committee </w:t>
            </w:r>
          </w:p>
          <w:p w14:paraId="462C1D17" w14:textId="77777777" w:rsidR="00CA232C" w:rsidRPr="00CA232C" w:rsidRDefault="00CA232C" w:rsidP="00CA232C">
            <w:pPr>
              <w:rPr>
                <w:b/>
                <w:u w:val="single"/>
              </w:rPr>
            </w:pPr>
            <w:r w:rsidRPr="00CA232C">
              <w:rPr>
                <w:b/>
                <w:u w:val="single"/>
              </w:rPr>
              <w:t xml:space="preserve">Recruitment of Director of Homes and Neighbourhoods </w:t>
            </w:r>
          </w:p>
          <w:p w14:paraId="3ACE7811" w14:textId="77777777" w:rsidR="00CA232C" w:rsidRPr="00CA232C" w:rsidRDefault="00CA232C" w:rsidP="002327E3">
            <w:pPr>
              <w:jc w:val="both"/>
              <w:rPr>
                <w:b/>
                <w:bCs/>
                <w:u w:val="single"/>
              </w:rPr>
            </w:pPr>
          </w:p>
        </w:tc>
        <w:tc>
          <w:tcPr>
            <w:tcW w:w="1230" w:type="dxa"/>
          </w:tcPr>
          <w:p w14:paraId="1DE0F387" w14:textId="7212A570" w:rsidR="00CA232C" w:rsidRPr="00D609A2" w:rsidRDefault="0094212D" w:rsidP="002327E3">
            <w:pPr>
              <w:jc w:val="center"/>
            </w:pPr>
            <w:r w:rsidRPr="004F2ED0">
              <w:rPr>
                <w:rFonts w:ascii="Arial Bold" w:hAnsi="Arial Bold"/>
                <w:b/>
              </w:rPr>
              <w:t>ACTION</w:t>
            </w:r>
          </w:p>
        </w:tc>
      </w:tr>
      <w:tr w:rsidR="00CA232C" w:rsidRPr="00D609A2" w14:paraId="0AC08973" w14:textId="77777777" w:rsidTr="00A03BD1">
        <w:tc>
          <w:tcPr>
            <w:tcW w:w="851" w:type="dxa"/>
          </w:tcPr>
          <w:p w14:paraId="53FD77E1" w14:textId="2CCCCA42" w:rsidR="00CA232C" w:rsidRDefault="0094212D" w:rsidP="002327E3">
            <w:r>
              <w:t>6.1</w:t>
            </w:r>
          </w:p>
        </w:tc>
        <w:tc>
          <w:tcPr>
            <w:tcW w:w="8647" w:type="dxa"/>
          </w:tcPr>
          <w:p w14:paraId="3982E1E9" w14:textId="77777777" w:rsidR="0094212D" w:rsidRDefault="0094212D" w:rsidP="0094212D">
            <w:pPr>
              <w:ind w:right="82"/>
              <w:jc w:val="both"/>
            </w:pPr>
            <w:r w:rsidRPr="00B74FC3">
              <w:t>The purpose of this report is to</w:t>
            </w:r>
            <w:r>
              <w:t>:</w:t>
            </w:r>
          </w:p>
          <w:p w14:paraId="6D218A79" w14:textId="77777777" w:rsidR="0094212D" w:rsidRDefault="0094212D" w:rsidP="0094212D">
            <w:pPr>
              <w:ind w:right="82"/>
              <w:jc w:val="both"/>
            </w:pPr>
          </w:p>
          <w:p w14:paraId="3ACA3433" w14:textId="69E49C9D" w:rsidR="0094212D" w:rsidRDefault="0094212D" w:rsidP="0094212D">
            <w:pPr>
              <w:pStyle w:val="ListParagraph"/>
              <w:numPr>
                <w:ilvl w:val="0"/>
                <w:numId w:val="26"/>
              </w:numPr>
              <w:ind w:right="82"/>
              <w:jc w:val="both"/>
              <w:rPr>
                <w:rFonts w:ascii="Arial" w:hAnsi="Arial" w:cs="Arial"/>
                <w:sz w:val="22"/>
                <w:szCs w:val="22"/>
              </w:rPr>
            </w:pPr>
            <w:r>
              <w:rPr>
                <w:rFonts w:ascii="Arial" w:hAnsi="Arial" w:cs="Arial"/>
                <w:sz w:val="22"/>
                <w:szCs w:val="22"/>
              </w:rPr>
              <w:t xml:space="preserve">Explain the request for a responsibility payment to the Director for </w:t>
            </w:r>
            <w:r w:rsidR="008071E9">
              <w:rPr>
                <w:rFonts w:ascii="Arial" w:hAnsi="Arial" w:cs="Arial"/>
                <w:sz w:val="22"/>
                <w:szCs w:val="22"/>
              </w:rPr>
              <w:t>Neighborhoods</w:t>
            </w:r>
            <w:r>
              <w:rPr>
                <w:rFonts w:ascii="Arial" w:hAnsi="Arial" w:cs="Arial"/>
                <w:sz w:val="22"/>
                <w:szCs w:val="22"/>
              </w:rPr>
              <w:t xml:space="preserve"> and Community Wellbeing.</w:t>
            </w:r>
          </w:p>
          <w:p w14:paraId="7A416642" w14:textId="31888E6C" w:rsidR="0094212D" w:rsidRDefault="0094212D" w:rsidP="0094212D">
            <w:pPr>
              <w:pStyle w:val="ListParagraph"/>
              <w:numPr>
                <w:ilvl w:val="0"/>
                <w:numId w:val="26"/>
              </w:numPr>
              <w:ind w:right="82"/>
              <w:jc w:val="both"/>
              <w:rPr>
                <w:rFonts w:ascii="Arial" w:hAnsi="Arial" w:cs="Arial"/>
                <w:sz w:val="22"/>
                <w:szCs w:val="22"/>
              </w:rPr>
            </w:pPr>
            <w:r>
              <w:rPr>
                <w:rFonts w:ascii="Arial" w:hAnsi="Arial" w:cs="Arial"/>
                <w:sz w:val="22"/>
                <w:szCs w:val="22"/>
              </w:rPr>
              <w:t xml:space="preserve">Explain the proposed recruitment process for the new Director for Properties and Sustainability and the new Director for </w:t>
            </w:r>
            <w:r w:rsidR="008071E9">
              <w:rPr>
                <w:rFonts w:ascii="Arial" w:hAnsi="Arial" w:cs="Arial"/>
                <w:sz w:val="22"/>
                <w:szCs w:val="22"/>
              </w:rPr>
              <w:t>Neighborhoods</w:t>
            </w:r>
            <w:r>
              <w:rPr>
                <w:rFonts w:ascii="Arial" w:hAnsi="Arial" w:cs="Arial"/>
                <w:sz w:val="22"/>
                <w:szCs w:val="22"/>
              </w:rPr>
              <w:t xml:space="preserve"> and Community Wellbeing. </w:t>
            </w:r>
          </w:p>
          <w:p w14:paraId="39FCFB19" w14:textId="548497B6" w:rsidR="0094212D" w:rsidRDefault="0094212D" w:rsidP="0094212D">
            <w:pPr>
              <w:pStyle w:val="ListParagraph"/>
              <w:numPr>
                <w:ilvl w:val="0"/>
                <w:numId w:val="26"/>
              </w:numPr>
              <w:ind w:right="82"/>
              <w:jc w:val="both"/>
              <w:rPr>
                <w:rFonts w:ascii="Arial" w:hAnsi="Arial" w:cs="Arial"/>
                <w:sz w:val="22"/>
                <w:szCs w:val="22"/>
              </w:rPr>
            </w:pPr>
            <w:r>
              <w:rPr>
                <w:rFonts w:ascii="Arial" w:hAnsi="Arial" w:cs="Arial"/>
                <w:sz w:val="22"/>
                <w:szCs w:val="22"/>
              </w:rPr>
              <w:t>Seek approval for the recommendation of the Remuneration Committee</w:t>
            </w:r>
            <w:r w:rsidR="008071E9">
              <w:rPr>
                <w:rFonts w:ascii="Arial" w:hAnsi="Arial" w:cs="Arial"/>
                <w:sz w:val="22"/>
                <w:szCs w:val="22"/>
              </w:rPr>
              <w:t xml:space="preserve">. </w:t>
            </w:r>
          </w:p>
          <w:p w14:paraId="3DECE0E2" w14:textId="77777777" w:rsidR="00CA232C" w:rsidRDefault="00CA232C" w:rsidP="002327E3">
            <w:pPr>
              <w:jc w:val="both"/>
            </w:pPr>
          </w:p>
        </w:tc>
        <w:tc>
          <w:tcPr>
            <w:tcW w:w="1230" w:type="dxa"/>
          </w:tcPr>
          <w:p w14:paraId="437C1864" w14:textId="77777777" w:rsidR="00CA232C" w:rsidRPr="00D609A2" w:rsidRDefault="00CA232C" w:rsidP="002327E3">
            <w:pPr>
              <w:jc w:val="center"/>
            </w:pPr>
          </w:p>
        </w:tc>
      </w:tr>
      <w:tr w:rsidR="0094212D" w:rsidRPr="00D609A2" w14:paraId="1FEB1ACE" w14:textId="77777777" w:rsidTr="00A03BD1">
        <w:tc>
          <w:tcPr>
            <w:tcW w:w="851" w:type="dxa"/>
          </w:tcPr>
          <w:p w14:paraId="02DF53AD" w14:textId="0508B49D" w:rsidR="0094212D" w:rsidRDefault="0094212D" w:rsidP="002327E3">
            <w:r>
              <w:t>6.1.1</w:t>
            </w:r>
          </w:p>
        </w:tc>
        <w:tc>
          <w:tcPr>
            <w:tcW w:w="8647" w:type="dxa"/>
          </w:tcPr>
          <w:p w14:paraId="038C2DDA" w14:textId="54EB2BB3" w:rsidR="0094212D" w:rsidRDefault="0094212D" w:rsidP="0094212D">
            <w:pPr>
              <w:ind w:right="82"/>
              <w:jc w:val="both"/>
              <w:rPr>
                <w:bCs/>
              </w:rPr>
            </w:pPr>
            <w:r>
              <w:t xml:space="preserve">Following approval at the August </w:t>
            </w:r>
            <w:r w:rsidR="008071E9">
              <w:t>B</w:t>
            </w:r>
            <w:r>
              <w:t xml:space="preserve">oard meeting, the Remuneration Committee met on 5 September to approve a responsibility </w:t>
            </w:r>
            <w:r w:rsidRPr="00F03FFE">
              <w:rPr>
                <w:bCs/>
              </w:rPr>
              <w:t xml:space="preserve">payment to senior officer and recruitment of </w:t>
            </w:r>
            <w:r w:rsidR="007013C3">
              <w:rPr>
                <w:bCs/>
              </w:rPr>
              <w:t xml:space="preserve">two new Director posts, Director for Neighbourhoods and Community Wellbeing and Director for Properties and Sustainability. </w:t>
            </w:r>
          </w:p>
          <w:p w14:paraId="4C99B86A" w14:textId="006211E3" w:rsidR="007013C3" w:rsidRPr="00B74FC3" w:rsidRDefault="007013C3" w:rsidP="0094212D">
            <w:pPr>
              <w:ind w:right="82"/>
              <w:jc w:val="both"/>
            </w:pPr>
          </w:p>
        </w:tc>
        <w:tc>
          <w:tcPr>
            <w:tcW w:w="1230" w:type="dxa"/>
          </w:tcPr>
          <w:p w14:paraId="40448690" w14:textId="77777777" w:rsidR="0094212D" w:rsidRPr="00D609A2" w:rsidRDefault="0094212D" w:rsidP="002327E3">
            <w:pPr>
              <w:jc w:val="center"/>
            </w:pPr>
          </w:p>
        </w:tc>
      </w:tr>
      <w:tr w:rsidR="007013C3" w:rsidRPr="00D609A2" w14:paraId="733BEF3A" w14:textId="77777777" w:rsidTr="00A03BD1">
        <w:tc>
          <w:tcPr>
            <w:tcW w:w="851" w:type="dxa"/>
          </w:tcPr>
          <w:p w14:paraId="63EDD9C2" w14:textId="073CBD12" w:rsidR="007013C3" w:rsidRDefault="007013C3" w:rsidP="002327E3">
            <w:r>
              <w:t>6.1.2</w:t>
            </w:r>
          </w:p>
        </w:tc>
        <w:tc>
          <w:tcPr>
            <w:tcW w:w="8647" w:type="dxa"/>
          </w:tcPr>
          <w:p w14:paraId="03A239B8" w14:textId="77777777" w:rsidR="00AA7A63" w:rsidRDefault="007013C3" w:rsidP="0094212D">
            <w:pPr>
              <w:ind w:right="82"/>
              <w:jc w:val="both"/>
            </w:pPr>
            <w:r>
              <w:t>The Board approved the recommendation of the Remuneration Committee.</w:t>
            </w:r>
          </w:p>
          <w:p w14:paraId="36C7CE81" w14:textId="42D86B89" w:rsidR="007013C3" w:rsidRDefault="007013C3" w:rsidP="0094212D">
            <w:pPr>
              <w:ind w:right="82"/>
              <w:jc w:val="both"/>
            </w:pPr>
            <w:r>
              <w:t xml:space="preserve"> </w:t>
            </w:r>
          </w:p>
        </w:tc>
        <w:tc>
          <w:tcPr>
            <w:tcW w:w="1230" w:type="dxa"/>
          </w:tcPr>
          <w:p w14:paraId="2A49FB57" w14:textId="77777777" w:rsidR="007013C3" w:rsidRPr="00D609A2" w:rsidRDefault="007013C3" w:rsidP="002327E3">
            <w:pPr>
              <w:jc w:val="center"/>
            </w:pPr>
          </w:p>
        </w:tc>
      </w:tr>
      <w:tr w:rsidR="002327E3" w:rsidRPr="00D609A2" w14:paraId="1EE620AF" w14:textId="77777777" w:rsidTr="00A03BD1">
        <w:tc>
          <w:tcPr>
            <w:tcW w:w="851" w:type="dxa"/>
          </w:tcPr>
          <w:p w14:paraId="181F6AD1" w14:textId="0ED8F655" w:rsidR="002327E3" w:rsidRPr="005072D5" w:rsidRDefault="002327E3" w:rsidP="002327E3">
            <w:pPr>
              <w:rPr>
                <w:b/>
              </w:rPr>
            </w:pPr>
            <w:r>
              <w:rPr>
                <w:b/>
              </w:rPr>
              <w:t>6.0</w:t>
            </w:r>
          </w:p>
        </w:tc>
        <w:tc>
          <w:tcPr>
            <w:tcW w:w="8647" w:type="dxa"/>
          </w:tcPr>
          <w:p w14:paraId="7116B206" w14:textId="77777777" w:rsidR="002327E3" w:rsidRDefault="002327E3" w:rsidP="002327E3">
            <w:pPr>
              <w:pStyle w:val="Heading1"/>
            </w:pPr>
            <w:r>
              <w:t>AOB</w:t>
            </w:r>
          </w:p>
          <w:p w14:paraId="0851A0CE" w14:textId="74A1751C" w:rsidR="002327E3" w:rsidRPr="005072D5" w:rsidRDefault="002327E3" w:rsidP="002327E3"/>
        </w:tc>
        <w:tc>
          <w:tcPr>
            <w:tcW w:w="1230" w:type="dxa"/>
          </w:tcPr>
          <w:p w14:paraId="3E92C040" w14:textId="77777777" w:rsidR="002327E3" w:rsidRPr="00D609A2" w:rsidRDefault="002327E3" w:rsidP="002327E3">
            <w:pPr>
              <w:jc w:val="center"/>
            </w:pPr>
          </w:p>
        </w:tc>
      </w:tr>
      <w:tr w:rsidR="002327E3" w:rsidRPr="00D609A2" w14:paraId="58B7FA4B" w14:textId="77777777" w:rsidTr="00A03BD1">
        <w:tc>
          <w:tcPr>
            <w:tcW w:w="851" w:type="dxa"/>
          </w:tcPr>
          <w:p w14:paraId="62A74C0F" w14:textId="02E1E416" w:rsidR="002327E3" w:rsidRPr="001033F8" w:rsidRDefault="002327E3" w:rsidP="002327E3">
            <w:pPr>
              <w:rPr>
                <w:bCs/>
              </w:rPr>
            </w:pPr>
            <w:r w:rsidRPr="001033F8">
              <w:rPr>
                <w:bCs/>
              </w:rPr>
              <w:t>6.1</w:t>
            </w:r>
          </w:p>
        </w:tc>
        <w:tc>
          <w:tcPr>
            <w:tcW w:w="8647" w:type="dxa"/>
          </w:tcPr>
          <w:p w14:paraId="4B4D702F" w14:textId="77777777" w:rsidR="002327E3" w:rsidRPr="001033F8" w:rsidRDefault="002327E3" w:rsidP="002327E3">
            <w:pPr>
              <w:pStyle w:val="Heading1"/>
              <w:rPr>
                <w:b w:val="0"/>
                <w:bCs w:val="0"/>
                <w:u w:val="none"/>
              </w:rPr>
            </w:pPr>
            <w:r w:rsidRPr="001033F8">
              <w:rPr>
                <w:b w:val="0"/>
                <w:bCs w:val="0"/>
                <w:u w:val="none"/>
              </w:rPr>
              <w:t xml:space="preserve">There was no other business to be considered. </w:t>
            </w:r>
          </w:p>
          <w:p w14:paraId="471DC2C6" w14:textId="3823AA6A" w:rsidR="002327E3" w:rsidRPr="001033F8" w:rsidRDefault="002327E3" w:rsidP="002327E3"/>
        </w:tc>
        <w:tc>
          <w:tcPr>
            <w:tcW w:w="1230" w:type="dxa"/>
          </w:tcPr>
          <w:p w14:paraId="5BC61246" w14:textId="77777777" w:rsidR="002327E3" w:rsidRPr="00D609A2" w:rsidRDefault="002327E3" w:rsidP="002327E3">
            <w:pPr>
              <w:jc w:val="center"/>
            </w:pPr>
          </w:p>
        </w:tc>
      </w:tr>
      <w:tr w:rsidR="002327E3" w:rsidRPr="00D609A2" w14:paraId="18C97F1D" w14:textId="77777777" w:rsidTr="00A03BD1">
        <w:tc>
          <w:tcPr>
            <w:tcW w:w="851" w:type="dxa"/>
          </w:tcPr>
          <w:p w14:paraId="7B8CBCFA" w14:textId="1FC4DA22" w:rsidR="002327E3" w:rsidRPr="005072D5" w:rsidRDefault="002327E3" w:rsidP="002327E3">
            <w:pPr>
              <w:rPr>
                <w:b/>
              </w:rPr>
            </w:pPr>
            <w:r>
              <w:rPr>
                <w:b/>
              </w:rPr>
              <w:t>7.0</w:t>
            </w:r>
          </w:p>
        </w:tc>
        <w:tc>
          <w:tcPr>
            <w:tcW w:w="8647" w:type="dxa"/>
          </w:tcPr>
          <w:p w14:paraId="4A13921B" w14:textId="77777777" w:rsidR="002327E3" w:rsidRDefault="002327E3" w:rsidP="002327E3">
            <w:pPr>
              <w:pStyle w:val="Heading1"/>
            </w:pPr>
            <w:r>
              <w:t>Date and Time of Next Meeting</w:t>
            </w:r>
          </w:p>
          <w:p w14:paraId="6BD8F9C3" w14:textId="77777777" w:rsidR="002327E3" w:rsidRPr="000B64E2" w:rsidRDefault="002327E3" w:rsidP="002327E3"/>
          <w:p w14:paraId="530529FD" w14:textId="1E19AE52" w:rsidR="002327E3" w:rsidRDefault="002327E3" w:rsidP="002327E3">
            <w:r w:rsidRPr="00E75AAA">
              <w:t xml:space="preserve">The meeting concluded at </w:t>
            </w:r>
            <w:r>
              <w:rPr>
                <w:b/>
              </w:rPr>
              <w:t>8.00pm</w:t>
            </w:r>
            <w:r w:rsidRPr="00032C72">
              <w:t>.</w:t>
            </w:r>
          </w:p>
          <w:p w14:paraId="1B20BC73" w14:textId="77777777" w:rsidR="002327E3" w:rsidRDefault="002327E3" w:rsidP="002327E3"/>
          <w:p w14:paraId="7DF29384" w14:textId="23BE26A5" w:rsidR="002327E3" w:rsidRDefault="002327E3" w:rsidP="002327E3">
            <w:pPr>
              <w:rPr>
                <w:bCs/>
              </w:rPr>
            </w:pPr>
            <w:r>
              <w:t xml:space="preserve">The next meeting is scheduled to take place on Tuesday </w:t>
            </w:r>
            <w:r w:rsidR="007013C3">
              <w:t>31</w:t>
            </w:r>
            <w:r>
              <w:t xml:space="preserve"> October at 6.00pm</w:t>
            </w:r>
            <w:r>
              <w:rPr>
                <w:bCs/>
              </w:rPr>
              <w:t xml:space="preserve">. </w:t>
            </w:r>
          </w:p>
          <w:p w14:paraId="3AF78B56" w14:textId="77777777" w:rsidR="002327E3" w:rsidRPr="00032C72" w:rsidRDefault="002327E3" w:rsidP="002327E3">
            <w:pPr>
              <w:rPr>
                <w:bCs/>
              </w:rPr>
            </w:pPr>
          </w:p>
          <w:p w14:paraId="613AC292" w14:textId="77777777" w:rsidR="002327E3" w:rsidRDefault="002327E3" w:rsidP="002327E3">
            <w:pPr>
              <w:pStyle w:val="Heading1"/>
            </w:pPr>
          </w:p>
        </w:tc>
        <w:tc>
          <w:tcPr>
            <w:tcW w:w="1230" w:type="dxa"/>
          </w:tcPr>
          <w:p w14:paraId="26474FB4" w14:textId="77777777" w:rsidR="002327E3" w:rsidRPr="00D609A2" w:rsidRDefault="002327E3" w:rsidP="002327E3">
            <w:pPr>
              <w:jc w:val="center"/>
            </w:pPr>
          </w:p>
        </w:tc>
      </w:tr>
      <w:tr w:rsidR="002327E3" w:rsidRPr="00D609A2" w14:paraId="0201E7E1" w14:textId="77777777" w:rsidTr="00A03BD1">
        <w:tc>
          <w:tcPr>
            <w:tcW w:w="851" w:type="dxa"/>
          </w:tcPr>
          <w:p w14:paraId="444747D5" w14:textId="77777777" w:rsidR="002327E3" w:rsidRDefault="002327E3" w:rsidP="002327E3"/>
        </w:tc>
        <w:tc>
          <w:tcPr>
            <w:tcW w:w="8647" w:type="dxa"/>
          </w:tcPr>
          <w:p w14:paraId="5E121B86" w14:textId="77777777" w:rsidR="002327E3" w:rsidRDefault="002327E3" w:rsidP="002327E3">
            <w:pPr>
              <w:pStyle w:val="Heading1"/>
            </w:pPr>
            <w:r>
              <w:rPr>
                <w:b w:val="0"/>
                <w:bCs w:val="0"/>
                <w:u w:val="none"/>
              </w:rPr>
              <w:t>I certify that the above minute has been approved as a true and accurate record of proceedings:</w:t>
            </w:r>
          </w:p>
          <w:p w14:paraId="77B6C529" w14:textId="77777777" w:rsidR="002327E3" w:rsidRDefault="002327E3" w:rsidP="002327E3"/>
          <w:p w14:paraId="39B69BCC" w14:textId="77777777" w:rsidR="002327E3" w:rsidRPr="00752100" w:rsidRDefault="002327E3" w:rsidP="002327E3"/>
          <w:p w14:paraId="7D9B97C8" w14:textId="68AF5F37" w:rsidR="002327E3" w:rsidRPr="00032C72" w:rsidRDefault="002327E3" w:rsidP="002327E3">
            <w:pPr>
              <w:pStyle w:val="Heading1"/>
              <w:rPr>
                <w:u w:val="none"/>
              </w:rPr>
            </w:pPr>
            <w:r w:rsidRPr="00032C72">
              <w:rPr>
                <w:u w:val="none"/>
              </w:rPr>
              <w:t>Chair:  ………………………………</w:t>
            </w:r>
            <w:r w:rsidR="008071E9" w:rsidRPr="00032C72">
              <w:rPr>
                <w:u w:val="none"/>
              </w:rPr>
              <w:t>….</w:t>
            </w:r>
            <w:r w:rsidRPr="00032C72">
              <w:rPr>
                <w:u w:val="none"/>
              </w:rPr>
              <w:t xml:space="preserve">        Date:  ……………………………………</w:t>
            </w:r>
          </w:p>
        </w:tc>
        <w:tc>
          <w:tcPr>
            <w:tcW w:w="1230" w:type="dxa"/>
          </w:tcPr>
          <w:p w14:paraId="551AD8F4" w14:textId="77777777" w:rsidR="002327E3" w:rsidRPr="00D609A2" w:rsidRDefault="002327E3" w:rsidP="002327E3">
            <w:pPr>
              <w:jc w:val="center"/>
            </w:pPr>
          </w:p>
        </w:tc>
      </w:tr>
    </w:tbl>
    <w:p w14:paraId="47731D70" w14:textId="3B84C68C" w:rsidR="00F307AB" w:rsidRDefault="00F307AB"/>
    <w:sectPr w:rsidR="00F307AB" w:rsidSect="00120D0D">
      <w:headerReference w:type="default" r:id="rId8"/>
      <w:footerReference w:type="even" r:id="rId9"/>
      <w:footerReference w:type="default" r:id="rId10"/>
      <w:headerReference w:type="first" r:id="rId11"/>
      <w:pgSz w:w="11906" w:h="16838" w:code="9"/>
      <w:pgMar w:top="567" w:right="707"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C4E5" w14:textId="77777777" w:rsidR="002631EA" w:rsidRDefault="002631EA">
      <w:r>
        <w:separator/>
      </w:r>
    </w:p>
  </w:endnote>
  <w:endnote w:type="continuationSeparator" w:id="0">
    <w:p w14:paraId="138B90F3" w14:textId="77777777" w:rsidR="002631EA" w:rsidRDefault="0026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BE9" w14:textId="77777777" w:rsidR="002631EA" w:rsidRDefault="002631EA" w:rsidP="00A0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294F3" w14:textId="77777777" w:rsidR="002631EA" w:rsidRDefault="002631EA" w:rsidP="00A07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3672" w14:textId="77777777" w:rsidR="002631EA" w:rsidRDefault="002631EA" w:rsidP="00A0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DC4">
      <w:rPr>
        <w:rStyle w:val="PageNumber"/>
        <w:noProof/>
      </w:rPr>
      <w:t>2</w:t>
    </w:r>
    <w:r>
      <w:rPr>
        <w:rStyle w:val="PageNumber"/>
      </w:rPr>
      <w:fldChar w:fldCharType="end"/>
    </w:r>
  </w:p>
  <w:p w14:paraId="5C4285AF" w14:textId="77777777" w:rsidR="002631EA" w:rsidRDefault="002631EA" w:rsidP="00A07979">
    <w:pPr>
      <w:pStyle w:val="Footer"/>
      <w:tabs>
        <w:tab w:val="clear" w:pos="4153"/>
        <w:tab w:val="clear" w:pos="8306"/>
        <w:tab w:val="right" w:pos="10204"/>
      </w:tabs>
      <w:ind w:right="360"/>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A5C6" w14:textId="77777777" w:rsidR="002631EA" w:rsidRDefault="002631EA">
      <w:r>
        <w:separator/>
      </w:r>
    </w:p>
  </w:footnote>
  <w:footnote w:type="continuationSeparator" w:id="0">
    <w:p w14:paraId="71AB7FD7" w14:textId="77777777" w:rsidR="002631EA" w:rsidRDefault="0026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2A3E" w14:textId="34C6E5EB" w:rsidR="002631EA" w:rsidRPr="000D322A" w:rsidRDefault="002631EA" w:rsidP="000D322A">
    <w:pPr>
      <w:pStyle w:val="Header"/>
      <w:jc w:val="right"/>
      <w:rPr>
        <w:b/>
        <w:sz w:val="28"/>
        <w:szCs w:val="28"/>
        <w:u w:val="single"/>
      </w:rPr>
    </w:pPr>
    <w:r w:rsidRPr="000D322A">
      <w:rPr>
        <w:b/>
        <w:sz w:val="28"/>
        <w:szCs w:val="2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AAF5" w14:textId="6E8E3706" w:rsidR="002631EA" w:rsidRPr="003B74C0" w:rsidRDefault="002631EA" w:rsidP="00C60CA3">
    <w:pPr>
      <w:pStyle w:val="Header"/>
      <w:jc w:val="right"/>
      <w:rPr>
        <w:rFonts w:ascii="Arial Bold" w:hAnsi="Arial Bold"/>
        <w:bCs/>
        <w:sz w:val="24"/>
        <w:u w:val="single"/>
      </w:rPr>
    </w:pPr>
    <w:r w:rsidRPr="00401804">
      <w:rPr>
        <w:rFonts w:ascii="Arial Bold" w:hAnsi="Arial Bold"/>
        <w:b/>
        <w:noProof/>
        <w:sz w:val="26"/>
        <w:u w:val="single"/>
        <w:lang w:eastAsia="en-GB"/>
      </w:rPr>
      <w:drawing>
        <wp:anchor distT="0" distB="0" distL="114300" distR="114300" simplePos="0" relativeHeight="251659264" behindDoc="1" locked="0" layoutInCell="1" allowOverlap="1" wp14:anchorId="198A10A2" wp14:editId="60ACD411">
          <wp:simplePos x="0" y="0"/>
          <wp:positionH relativeFrom="column">
            <wp:posOffset>-135890</wp:posOffset>
          </wp:positionH>
          <wp:positionV relativeFrom="paragraph">
            <wp:posOffset>-108585</wp:posOffset>
          </wp:positionV>
          <wp:extent cx="1685925" cy="859155"/>
          <wp:effectExtent l="0" t="0" r="9525" b="0"/>
          <wp:wrapNone/>
          <wp:docPr id="2" name="Picture 2" descr="C:\Users\Jholbein\AppData\Local\Microsoft\Windows\Temporary Internet Files\Content.Word\Q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olbein\AppData\Local\Microsoft\Windows\Temporary Internet Files\Content.Word\Q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59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9EFC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52A71"/>
    <w:multiLevelType w:val="hybridMultilevel"/>
    <w:tmpl w:val="F6920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E27BB"/>
    <w:multiLevelType w:val="hybridMultilevel"/>
    <w:tmpl w:val="1F58ED66"/>
    <w:lvl w:ilvl="0" w:tplc="18F48AEC">
      <w:start w:val="1"/>
      <w:numFmt w:val="lowerLetter"/>
      <w:lvlText w:val="%1)"/>
      <w:lvlJc w:val="left"/>
      <w:pPr>
        <w:ind w:left="785"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A5468"/>
    <w:multiLevelType w:val="hybridMultilevel"/>
    <w:tmpl w:val="B014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D4CFC"/>
    <w:multiLevelType w:val="hybridMultilevel"/>
    <w:tmpl w:val="F0825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42925"/>
    <w:multiLevelType w:val="hybridMultilevel"/>
    <w:tmpl w:val="DA7C4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50D37"/>
    <w:multiLevelType w:val="hybridMultilevel"/>
    <w:tmpl w:val="E2E40634"/>
    <w:lvl w:ilvl="0" w:tplc="6B10CCE2">
      <w:start w:val="1"/>
      <w:numFmt w:val="lowerLetter"/>
      <w:lvlText w:val="%1)"/>
      <w:lvlJc w:val="left"/>
      <w:pPr>
        <w:ind w:left="720" w:hanging="360"/>
      </w:pPr>
      <w:rPr>
        <w:rFonts w:ascii="Arial" w:hAnsi="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62C33"/>
    <w:multiLevelType w:val="hybridMultilevel"/>
    <w:tmpl w:val="BF8E1C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62E71"/>
    <w:multiLevelType w:val="hybridMultilevel"/>
    <w:tmpl w:val="C2164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C0582"/>
    <w:multiLevelType w:val="hybridMultilevel"/>
    <w:tmpl w:val="1C263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F3940"/>
    <w:multiLevelType w:val="hybridMultilevel"/>
    <w:tmpl w:val="85767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545EA"/>
    <w:multiLevelType w:val="hybridMultilevel"/>
    <w:tmpl w:val="BAA875F2"/>
    <w:lvl w:ilvl="0" w:tplc="1810A69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093D4F"/>
    <w:multiLevelType w:val="hybridMultilevel"/>
    <w:tmpl w:val="79EA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52F47"/>
    <w:multiLevelType w:val="hybridMultilevel"/>
    <w:tmpl w:val="FACE7E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D47F01"/>
    <w:multiLevelType w:val="hybridMultilevel"/>
    <w:tmpl w:val="F6920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D67704"/>
    <w:multiLevelType w:val="hybridMultilevel"/>
    <w:tmpl w:val="EF80A312"/>
    <w:lvl w:ilvl="0" w:tplc="A790D5CC">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0A32C1"/>
    <w:multiLevelType w:val="hybridMultilevel"/>
    <w:tmpl w:val="A726F17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554A37F4"/>
    <w:multiLevelType w:val="hybridMultilevel"/>
    <w:tmpl w:val="5A34130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6E47D8"/>
    <w:multiLevelType w:val="hybridMultilevel"/>
    <w:tmpl w:val="FDB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81915"/>
    <w:multiLevelType w:val="hybridMultilevel"/>
    <w:tmpl w:val="5A34130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23183"/>
    <w:multiLevelType w:val="hybridMultilevel"/>
    <w:tmpl w:val="6420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0B6125"/>
    <w:multiLevelType w:val="hybridMultilevel"/>
    <w:tmpl w:val="D78C8E8A"/>
    <w:lvl w:ilvl="0" w:tplc="18F48AEC">
      <w:start w:val="1"/>
      <w:numFmt w:val="lowerLetter"/>
      <w:lvlText w:val="%1)"/>
      <w:lvlJc w:val="left"/>
      <w:pPr>
        <w:ind w:left="927"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1D54B5"/>
    <w:multiLevelType w:val="hybridMultilevel"/>
    <w:tmpl w:val="D78C8E8A"/>
    <w:lvl w:ilvl="0" w:tplc="18F48AEC">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D01D80"/>
    <w:multiLevelType w:val="hybridMultilevel"/>
    <w:tmpl w:val="2A987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0F7E4C"/>
    <w:multiLevelType w:val="hybridMultilevel"/>
    <w:tmpl w:val="EF0C6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591DF5"/>
    <w:multiLevelType w:val="hybridMultilevel"/>
    <w:tmpl w:val="D78C8E8A"/>
    <w:lvl w:ilvl="0" w:tplc="18F48AEC">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456701">
    <w:abstractNumId w:val="0"/>
  </w:num>
  <w:num w:numId="2" w16cid:durableId="1233001336">
    <w:abstractNumId w:val="15"/>
  </w:num>
  <w:num w:numId="3" w16cid:durableId="1615597320">
    <w:abstractNumId w:val="10"/>
  </w:num>
  <w:num w:numId="4" w16cid:durableId="1238442335">
    <w:abstractNumId w:val="13"/>
  </w:num>
  <w:num w:numId="5" w16cid:durableId="1024357823">
    <w:abstractNumId w:val="4"/>
  </w:num>
  <w:num w:numId="6" w16cid:durableId="1748529477">
    <w:abstractNumId w:val="8"/>
  </w:num>
  <w:num w:numId="7" w16cid:durableId="298146477">
    <w:abstractNumId w:val="2"/>
  </w:num>
  <w:num w:numId="8" w16cid:durableId="524952378">
    <w:abstractNumId w:val="1"/>
  </w:num>
  <w:num w:numId="9" w16cid:durableId="1997104346">
    <w:abstractNumId w:val="25"/>
  </w:num>
  <w:num w:numId="10" w16cid:durableId="1022781868">
    <w:abstractNumId w:val="24"/>
  </w:num>
  <w:num w:numId="11" w16cid:durableId="660737818">
    <w:abstractNumId w:val="22"/>
  </w:num>
  <w:num w:numId="12" w16cid:durableId="171335653">
    <w:abstractNumId w:val="21"/>
  </w:num>
  <w:num w:numId="13" w16cid:durableId="1327783461">
    <w:abstractNumId w:val="14"/>
  </w:num>
  <w:num w:numId="14" w16cid:durableId="432437467">
    <w:abstractNumId w:val="11"/>
  </w:num>
  <w:num w:numId="15" w16cid:durableId="1389844744">
    <w:abstractNumId w:val="6"/>
  </w:num>
  <w:num w:numId="16" w16cid:durableId="2121216377">
    <w:abstractNumId w:val="3"/>
  </w:num>
  <w:num w:numId="17" w16cid:durableId="2001273755">
    <w:abstractNumId w:val="7"/>
  </w:num>
  <w:num w:numId="18" w16cid:durableId="1075779932">
    <w:abstractNumId w:val="23"/>
  </w:num>
  <w:num w:numId="19" w16cid:durableId="781724385">
    <w:abstractNumId w:val="9"/>
  </w:num>
  <w:num w:numId="20" w16cid:durableId="1483352381">
    <w:abstractNumId w:val="5"/>
  </w:num>
  <w:num w:numId="21" w16cid:durableId="735318279">
    <w:abstractNumId w:val="17"/>
  </w:num>
  <w:num w:numId="22" w16cid:durableId="1121731100">
    <w:abstractNumId w:val="18"/>
  </w:num>
  <w:num w:numId="23" w16cid:durableId="1064257601">
    <w:abstractNumId w:val="19"/>
  </w:num>
  <w:num w:numId="24" w16cid:durableId="1029993566">
    <w:abstractNumId w:val="20"/>
  </w:num>
  <w:num w:numId="25" w16cid:durableId="1898471627">
    <w:abstractNumId w:val="12"/>
  </w:num>
  <w:num w:numId="26" w16cid:durableId="77663405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1A"/>
    <w:rsid w:val="00000122"/>
    <w:rsid w:val="000002DC"/>
    <w:rsid w:val="00000FAC"/>
    <w:rsid w:val="00001009"/>
    <w:rsid w:val="00001205"/>
    <w:rsid w:val="000012CA"/>
    <w:rsid w:val="000014B8"/>
    <w:rsid w:val="00001D85"/>
    <w:rsid w:val="00001EC7"/>
    <w:rsid w:val="000020D5"/>
    <w:rsid w:val="000037D5"/>
    <w:rsid w:val="00004D37"/>
    <w:rsid w:val="00005353"/>
    <w:rsid w:val="00005D9B"/>
    <w:rsid w:val="00006639"/>
    <w:rsid w:val="00006D29"/>
    <w:rsid w:val="000071FE"/>
    <w:rsid w:val="00007269"/>
    <w:rsid w:val="00007660"/>
    <w:rsid w:val="00007929"/>
    <w:rsid w:val="00007B16"/>
    <w:rsid w:val="00007F2F"/>
    <w:rsid w:val="0001076C"/>
    <w:rsid w:val="000109D8"/>
    <w:rsid w:val="00010D8E"/>
    <w:rsid w:val="000110E5"/>
    <w:rsid w:val="0001282A"/>
    <w:rsid w:val="00013709"/>
    <w:rsid w:val="000137C3"/>
    <w:rsid w:val="00013ECD"/>
    <w:rsid w:val="00014277"/>
    <w:rsid w:val="000143B2"/>
    <w:rsid w:val="000146D5"/>
    <w:rsid w:val="00015698"/>
    <w:rsid w:val="00015913"/>
    <w:rsid w:val="000161D4"/>
    <w:rsid w:val="0001626E"/>
    <w:rsid w:val="000165C6"/>
    <w:rsid w:val="000167AF"/>
    <w:rsid w:val="00016CCA"/>
    <w:rsid w:val="000175B4"/>
    <w:rsid w:val="00017B7B"/>
    <w:rsid w:val="000202E6"/>
    <w:rsid w:val="000203C6"/>
    <w:rsid w:val="000205C6"/>
    <w:rsid w:val="00020798"/>
    <w:rsid w:val="00020842"/>
    <w:rsid w:val="00020A92"/>
    <w:rsid w:val="00020E98"/>
    <w:rsid w:val="0002144F"/>
    <w:rsid w:val="000216A5"/>
    <w:rsid w:val="0002205D"/>
    <w:rsid w:val="000223E1"/>
    <w:rsid w:val="00022A5D"/>
    <w:rsid w:val="00022E73"/>
    <w:rsid w:val="0002329D"/>
    <w:rsid w:val="000232E0"/>
    <w:rsid w:val="00023471"/>
    <w:rsid w:val="00023601"/>
    <w:rsid w:val="00023E30"/>
    <w:rsid w:val="000242D3"/>
    <w:rsid w:val="000246B2"/>
    <w:rsid w:val="00024763"/>
    <w:rsid w:val="00025218"/>
    <w:rsid w:val="00025232"/>
    <w:rsid w:val="0002572A"/>
    <w:rsid w:val="00025FD3"/>
    <w:rsid w:val="00026098"/>
    <w:rsid w:val="000264A3"/>
    <w:rsid w:val="000267D1"/>
    <w:rsid w:val="00026A29"/>
    <w:rsid w:val="00026D0B"/>
    <w:rsid w:val="00027233"/>
    <w:rsid w:val="000276FB"/>
    <w:rsid w:val="00031DA3"/>
    <w:rsid w:val="00032302"/>
    <w:rsid w:val="0003290C"/>
    <w:rsid w:val="00032C72"/>
    <w:rsid w:val="00033103"/>
    <w:rsid w:val="0003330A"/>
    <w:rsid w:val="00033319"/>
    <w:rsid w:val="000338CC"/>
    <w:rsid w:val="00034166"/>
    <w:rsid w:val="00034295"/>
    <w:rsid w:val="000342BB"/>
    <w:rsid w:val="000343A5"/>
    <w:rsid w:val="000345FB"/>
    <w:rsid w:val="00034BF3"/>
    <w:rsid w:val="00034D91"/>
    <w:rsid w:val="000359D8"/>
    <w:rsid w:val="00035A26"/>
    <w:rsid w:val="00035EBE"/>
    <w:rsid w:val="00037127"/>
    <w:rsid w:val="000372A7"/>
    <w:rsid w:val="000372A8"/>
    <w:rsid w:val="000375B5"/>
    <w:rsid w:val="000378D8"/>
    <w:rsid w:val="0003799B"/>
    <w:rsid w:val="00040B05"/>
    <w:rsid w:val="00040E09"/>
    <w:rsid w:val="00041212"/>
    <w:rsid w:val="0004145C"/>
    <w:rsid w:val="00041511"/>
    <w:rsid w:val="00041706"/>
    <w:rsid w:val="00041CC8"/>
    <w:rsid w:val="00041FD1"/>
    <w:rsid w:val="0004269F"/>
    <w:rsid w:val="00042AE4"/>
    <w:rsid w:val="00043468"/>
    <w:rsid w:val="000434E7"/>
    <w:rsid w:val="000439F2"/>
    <w:rsid w:val="00043BA8"/>
    <w:rsid w:val="00043EC9"/>
    <w:rsid w:val="00044186"/>
    <w:rsid w:val="000442BF"/>
    <w:rsid w:val="000444B3"/>
    <w:rsid w:val="00044500"/>
    <w:rsid w:val="0004487A"/>
    <w:rsid w:val="00044AC5"/>
    <w:rsid w:val="00044B53"/>
    <w:rsid w:val="00045366"/>
    <w:rsid w:val="000454C3"/>
    <w:rsid w:val="00045AF3"/>
    <w:rsid w:val="00045E5D"/>
    <w:rsid w:val="00045F95"/>
    <w:rsid w:val="0004739F"/>
    <w:rsid w:val="0004761C"/>
    <w:rsid w:val="000477BF"/>
    <w:rsid w:val="00047A16"/>
    <w:rsid w:val="000500D1"/>
    <w:rsid w:val="0005016F"/>
    <w:rsid w:val="00050555"/>
    <w:rsid w:val="0005055F"/>
    <w:rsid w:val="000506DE"/>
    <w:rsid w:val="00050797"/>
    <w:rsid w:val="00051179"/>
    <w:rsid w:val="000516E6"/>
    <w:rsid w:val="0005191B"/>
    <w:rsid w:val="00052195"/>
    <w:rsid w:val="0005221D"/>
    <w:rsid w:val="00052830"/>
    <w:rsid w:val="00052B9F"/>
    <w:rsid w:val="00052D52"/>
    <w:rsid w:val="00052FEA"/>
    <w:rsid w:val="00053274"/>
    <w:rsid w:val="000533F9"/>
    <w:rsid w:val="0005386C"/>
    <w:rsid w:val="00053BCF"/>
    <w:rsid w:val="0005471B"/>
    <w:rsid w:val="00054723"/>
    <w:rsid w:val="000548A5"/>
    <w:rsid w:val="00054B27"/>
    <w:rsid w:val="00055097"/>
    <w:rsid w:val="000551C0"/>
    <w:rsid w:val="000557E1"/>
    <w:rsid w:val="00055B80"/>
    <w:rsid w:val="00056375"/>
    <w:rsid w:val="000563B2"/>
    <w:rsid w:val="0005694E"/>
    <w:rsid w:val="00056A7B"/>
    <w:rsid w:val="00056CD6"/>
    <w:rsid w:val="00057244"/>
    <w:rsid w:val="000574F2"/>
    <w:rsid w:val="00057A99"/>
    <w:rsid w:val="00060360"/>
    <w:rsid w:val="00060AC9"/>
    <w:rsid w:val="00060C5D"/>
    <w:rsid w:val="00060F8F"/>
    <w:rsid w:val="000611C0"/>
    <w:rsid w:val="000614A3"/>
    <w:rsid w:val="00061D41"/>
    <w:rsid w:val="00062009"/>
    <w:rsid w:val="000620D0"/>
    <w:rsid w:val="000623B5"/>
    <w:rsid w:val="0006290B"/>
    <w:rsid w:val="00062C05"/>
    <w:rsid w:val="000630CC"/>
    <w:rsid w:val="00063A6B"/>
    <w:rsid w:val="00064FB8"/>
    <w:rsid w:val="0006513F"/>
    <w:rsid w:val="00065C15"/>
    <w:rsid w:val="00065C37"/>
    <w:rsid w:val="00065EC5"/>
    <w:rsid w:val="000660A5"/>
    <w:rsid w:val="00066DF9"/>
    <w:rsid w:val="00066F9A"/>
    <w:rsid w:val="00067AA8"/>
    <w:rsid w:val="00067AC0"/>
    <w:rsid w:val="00067D56"/>
    <w:rsid w:val="00070043"/>
    <w:rsid w:val="000701A6"/>
    <w:rsid w:val="00070407"/>
    <w:rsid w:val="000706EF"/>
    <w:rsid w:val="000709A8"/>
    <w:rsid w:val="00070A22"/>
    <w:rsid w:val="00070A74"/>
    <w:rsid w:val="000714CB"/>
    <w:rsid w:val="000717E0"/>
    <w:rsid w:val="00071939"/>
    <w:rsid w:val="00071C51"/>
    <w:rsid w:val="0007209B"/>
    <w:rsid w:val="000724BF"/>
    <w:rsid w:val="00072869"/>
    <w:rsid w:val="00073440"/>
    <w:rsid w:val="00073544"/>
    <w:rsid w:val="00073636"/>
    <w:rsid w:val="00073711"/>
    <w:rsid w:val="00073C05"/>
    <w:rsid w:val="00073DF5"/>
    <w:rsid w:val="0007486F"/>
    <w:rsid w:val="000748A1"/>
    <w:rsid w:val="000748AC"/>
    <w:rsid w:val="00074AC7"/>
    <w:rsid w:val="00074AF2"/>
    <w:rsid w:val="00074C0D"/>
    <w:rsid w:val="00074F34"/>
    <w:rsid w:val="0007565A"/>
    <w:rsid w:val="0007566C"/>
    <w:rsid w:val="00075818"/>
    <w:rsid w:val="00075892"/>
    <w:rsid w:val="00075ADD"/>
    <w:rsid w:val="00075FC9"/>
    <w:rsid w:val="0007697C"/>
    <w:rsid w:val="00076E43"/>
    <w:rsid w:val="00077783"/>
    <w:rsid w:val="00077915"/>
    <w:rsid w:val="0008024F"/>
    <w:rsid w:val="0008041D"/>
    <w:rsid w:val="00080680"/>
    <w:rsid w:val="0008084F"/>
    <w:rsid w:val="00080BCA"/>
    <w:rsid w:val="00080FDA"/>
    <w:rsid w:val="00081128"/>
    <w:rsid w:val="00082296"/>
    <w:rsid w:val="000827CB"/>
    <w:rsid w:val="00082A91"/>
    <w:rsid w:val="00082FDB"/>
    <w:rsid w:val="0008404E"/>
    <w:rsid w:val="000845C8"/>
    <w:rsid w:val="000847B3"/>
    <w:rsid w:val="00085119"/>
    <w:rsid w:val="0008542F"/>
    <w:rsid w:val="00085596"/>
    <w:rsid w:val="0008579D"/>
    <w:rsid w:val="00085A8E"/>
    <w:rsid w:val="000862BC"/>
    <w:rsid w:val="0008647B"/>
    <w:rsid w:val="000864B8"/>
    <w:rsid w:val="00086A12"/>
    <w:rsid w:val="000870C1"/>
    <w:rsid w:val="00087203"/>
    <w:rsid w:val="00087543"/>
    <w:rsid w:val="0008755C"/>
    <w:rsid w:val="00087634"/>
    <w:rsid w:val="00087769"/>
    <w:rsid w:val="00087904"/>
    <w:rsid w:val="000906EB"/>
    <w:rsid w:val="00091E33"/>
    <w:rsid w:val="0009246B"/>
    <w:rsid w:val="0009279E"/>
    <w:rsid w:val="00092B9A"/>
    <w:rsid w:val="00093CD3"/>
    <w:rsid w:val="00094432"/>
    <w:rsid w:val="00094501"/>
    <w:rsid w:val="00094503"/>
    <w:rsid w:val="00094840"/>
    <w:rsid w:val="00094CE2"/>
    <w:rsid w:val="0009502F"/>
    <w:rsid w:val="00095541"/>
    <w:rsid w:val="00095677"/>
    <w:rsid w:val="00095710"/>
    <w:rsid w:val="00095A41"/>
    <w:rsid w:val="00096700"/>
    <w:rsid w:val="000973EC"/>
    <w:rsid w:val="00097755"/>
    <w:rsid w:val="000A095D"/>
    <w:rsid w:val="000A09AF"/>
    <w:rsid w:val="000A10A4"/>
    <w:rsid w:val="000A257C"/>
    <w:rsid w:val="000A2A59"/>
    <w:rsid w:val="000A3332"/>
    <w:rsid w:val="000A33A1"/>
    <w:rsid w:val="000A347E"/>
    <w:rsid w:val="000A3A62"/>
    <w:rsid w:val="000A4035"/>
    <w:rsid w:val="000A4189"/>
    <w:rsid w:val="000A50D5"/>
    <w:rsid w:val="000A5A2A"/>
    <w:rsid w:val="000A5BE3"/>
    <w:rsid w:val="000A5D9A"/>
    <w:rsid w:val="000A5E84"/>
    <w:rsid w:val="000A5F3D"/>
    <w:rsid w:val="000A697B"/>
    <w:rsid w:val="000A6E28"/>
    <w:rsid w:val="000A6FAA"/>
    <w:rsid w:val="000A720E"/>
    <w:rsid w:val="000A78C3"/>
    <w:rsid w:val="000A7AC0"/>
    <w:rsid w:val="000A7DC1"/>
    <w:rsid w:val="000B0815"/>
    <w:rsid w:val="000B0B12"/>
    <w:rsid w:val="000B1027"/>
    <w:rsid w:val="000B14C8"/>
    <w:rsid w:val="000B1520"/>
    <w:rsid w:val="000B1606"/>
    <w:rsid w:val="000B1893"/>
    <w:rsid w:val="000B1933"/>
    <w:rsid w:val="000B1CFF"/>
    <w:rsid w:val="000B1EB9"/>
    <w:rsid w:val="000B1FF9"/>
    <w:rsid w:val="000B21BA"/>
    <w:rsid w:val="000B22F2"/>
    <w:rsid w:val="000B2B53"/>
    <w:rsid w:val="000B2F06"/>
    <w:rsid w:val="000B32C4"/>
    <w:rsid w:val="000B3A1F"/>
    <w:rsid w:val="000B3E5C"/>
    <w:rsid w:val="000B504F"/>
    <w:rsid w:val="000B528F"/>
    <w:rsid w:val="000B5431"/>
    <w:rsid w:val="000B5EA5"/>
    <w:rsid w:val="000B5F9C"/>
    <w:rsid w:val="000B60C7"/>
    <w:rsid w:val="000B615B"/>
    <w:rsid w:val="000B61F9"/>
    <w:rsid w:val="000B62B0"/>
    <w:rsid w:val="000B64E2"/>
    <w:rsid w:val="000B6E6B"/>
    <w:rsid w:val="000B710F"/>
    <w:rsid w:val="000B7308"/>
    <w:rsid w:val="000B7C23"/>
    <w:rsid w:val="000C0099"/>
    <w:rsid w:val="000C10C1"/>
    <w:rsid w:val="000C11C4"/>
    <w:rsid w:val="000C1391"/>
    <w:rsid w:val="000C1F29"/>
    <w:rsid w:val="000C2569"/>
    <w:rsid w:val="000C2B85"/>
    <w:rsid w:val="000C3724"/>
    <w:rsid w:val="000C3771"/>
    <w:rsid w:val="000C3BF9"/>
    <w:rsid w:val="000C3C51"/>
    <w:rsid w:val="000C3CF2"/>
    <w:rsid w:val="000C3FC6"/>
    <w:rsid w:val="000C43F4"/>
    <w:rsid w:val="000C4782"/>
    <w:rsid w:val="000C4863"/>
    <w:rsid w:val="000C4A48"/>
    <w:rsid w:val="000C4CCF"/>
    <w:rsid w:val="000C5B74"/>
    <w:rsid w:val="000C5F0A"/>
    <w:rsid w:val="000C5FC3"/>
    <w:rsid w:val="000C6145"/>
    <w:rsid w:val="000C64A2"/>
    <w:rsid w:val="000C66AF"/>
    <w:rsid w:val="000C68CF"/>
    <w:rsid w:val="000C68D6"/>
    <w:rsid w:val="000C6FD2"/>
    <w:rsid w:val="000D0575"/>
    <w:rsid w:val="000D05CC"/>
    <w:rsid w:val="000D1EEB"/>
    <w:rsid w:val="000D1F27"/>
    <w:rsid w:val="000D237E"/>
    <w:rsid w:val="000D322A"/>
    <w:rsid w:val="000D3635"/>
    <w:rsid w:val="000D490C"/>
    <w:rsid w:val="000D496E"/>
    <w:rsid w:val="000D4BEC"/>
    <w:rsid w:val="000D4CD6"/>
    <w:rsid w:val="000D4FDF"/>
    <w:rsid w:val="000D537B"/>
    <w:rsid w:val="000D585A"/>
    <w:rsid w:val="000D5897"/>
    <w:rsid w:val="000D5CEE"/>
    <w:rsid w:val="000D5EAC"/>
    <w:rsid w:val="000D6594"/>
    <w:rsid w:val="000D6DA8"/>
    <w:rsid w:val="000D731D"/>
    <w:rsid w:val="000D7639"/>
    <w:rsid w:val="000E0145"/>
    <w:rsid w:val="000E0BD8"/>
    <w:rsid w:val="000E13F7"/>
    <w:rsid w:val="000E144E"/>
    <w:rsid w:val="000E2EC2"/>
    <w:rsid w:val="000E320D"/>
    <w:rsid w:val="000E388D"/>
    <w:rsid w:val="000E3C3C"/>
    <w:rsid w:val="000E40F9"/>
    <w:rsid w:val="000E52F8"/>
    <w:rsid w:val="000E5365"/>
    <w:rsid w:val="000E556A"/>
    <w:rsid w:val="000E5685"/>
    <w:rsid w:val="000E5C05"/>
    <w:rsid w:val="000E6514"/>
    <w:rsid w:val="000E68D4"/>
    <w:rsid w:val="000E68DA"/>
    <w:rsid w:val="000E6A26"/>
    <w:rsid w:val="000E6C7B"/>
    <w:rsid w:val="000E6E56"/>
    <w:rsid w:val="000E7B7F"/>
    <w:rsid w:val="000E7E7D"/>
    <w:rsid w:val="000F0033"/>
    <w:rsid w:val="000F04DE"/>
    <w:rsid w:val="000F05DD"/>
    <w:rsid w:val="000F0962"/>
    <w:rsid w:val="000F0CED"/>
    <w:rsid w:val="000F1566"/>
    <w:rsid w:val="000F161C"/>
    <w:rsid w:val="000F1775"/>
    <w:rsid w:val="000F1CA0"/>
    <w:rsid w:val="000F290B"/>
    <w:rsid w:val="000F294F"/>
    <w:rsid w:val="000F3156"/>
    <w:rsid w:val="000F365D"/>
    <w:rsid w:val="000F37EA"/>
    <w:rsid w:val="000F3AFC"/>
    <w:rsid w:val="000F3DA4"/>
    <w:rsid w:val="000F481D"/>
    <w:rsid w:val="000F534F"/>
    <w:rsid w:val="000F537A"/>
    <w:rsid w:val="000F54D5"/>
    <w:rsid w:val="000F57E4"/>
    <w:rsid w:val="000F66F2"/>
    <w:rsid w:val="000F70D0"/>
    <w:rsid w:val="000F712C"/>
    <w:rsid w:val="000F72F5"/>
    <w:rsid w:val="000F74F2"/>
    <w:rsid w:val="001013D4"/>
    <w:rsid w:val="001017E5"/>
    <w:rsid w:val="00101BAD"/>
    <w:rsid w:val="00101FE5"/>
    <w:rsid w:val="001024E9"/>
    <w:rsid w:val="001026AC"/>
    <w:rsid w:val="00102796"/>
    <w:rsid w:val="00102D73"/>
    <w:rsid w:val="00102D7C"/>
    <w:rsid w:val="00102E57"/>
    <w:rsid w:val="0010334A"/>
    <w:rsid w:val="00103383"/>
    <w:rsid w:val="001033F8"/>
    <w:rsid w:val="001034E2"/>
    <w:rsid w:val="00103A95"/>
    <w:rsid w:val="001046B7"/>
    <w:rsid w:val="0010485F"/>
    <w:rsid w:val="00105065"/>
    <w:rsid w:val="00105132"/>
    <w:rsid w:val="001052AC"/>
    <w:rsid w:val="00105AB4"/>
    <w:rsid w:val="00105DD7"/>
    <w:rsid w:val="00105E26"/>
    <w:rsid w:val="00105F05"/>
    <w:rsid w:val="0010629C"/>
    <w:rsid w:val="00106346"/>
    <w:rsid w:val="0010722E"/>
    <w:rsid w:val="0010776C"/>
    <w:rsid w:val="00107917"/>
    <w:rsid w:val="00107F40"/>
    <w:rsid w:val="00110264"/>
    <w:rsid w:val="001106B3"/>
    <w:rsid w:val="00110C4D"/>
    <w:rsid w:val="00110F4D"/>
    <w:rsid w:val="00110F5A"/>
    <w:rsid w:val="0011118A"/>
    <w:rsid w:val="001111BA"/>
    <w:rsid w:val="00111290"/>
    <w:rsid w:val="00111BD1"/>
    <w:rsid w:val="00112403"/>
    <w:rsid w:val="00112D98"/>
    <w:rsid w:val="0011358D"/>
    <w:rsid w:val="00113B68"/>
    <w:rsid w:val="00113D30"/>
    <w:rsid w:val="0011401D"/>
    <w:rsid w:val="00114175"/>
    <w:rsid w:val="00114B3A"/>
    <w:rsid w:val="00115164"/>
    <w:rsid w:val="001153F2"/>
    <w:rsid w:val="0011546A"/>
    <w:rsid w:val="00115519"/>
    <w:rsid w:val="00115603"/>
    <w:rsid w:val="001159BF"/>
    <w:rsid w:val="00115A82"/>
    <w:rsid w:val="00116D48"/>
    <w:rsid w:val="001171D4"/>
    <w:rsid w:val="00117206"/>
    <w:rsid w:val="001174CF"/>
    <w:rsid w:val="001176CB"/>
    <w:rsid w:val="00117A33"/>
    <w:rsid w:val="00117DDC"/>
    <w:rsid w:val="00120382"/>
    <w:rsid w:val="00120CEF"/>
    <w:rsid w:val="00120D0D"/>
    <w:rsid w:val="00120F88"/>
    <w:rsid w:val="001210F8"/>
    <w:rsid w:val="00121302"/>
    <w:rsid w:val="00121CDD"/>
    <w:rsid w:val="0012202D"/>
    <w:rsid w:val="0012229A"/>
    <w:rsid w:val="00122F10"/>
    <w:rsid w:val="0012337C"/>
    <w:rsid w:val="001239EA"/>
    <w:rsid w:val="00123D99"/>
    <w:rsid w:val="001242C3"/>
    <w:rsid w:val="001246C9"/>
    <w:rsid w:val="001246F3"/>
    <w:rsid w:val="0012487F"/>
    <w:rsid w:val="001248BC"/>
    <w:rsid w:val="00124FDB"/>
    <w:rsid w:val="001250A7"/>
    <w:rsid w:val="001250C9"/>
    <w:rsid w:val="001250E0"/>
    <w:rsid w:val="001253D3"/>
    <w:rsid w:val="001255C5"/>
    <w:rsid w:val="00125C1B"/>
    <w:rsid w:val="00125C46"/>
    <w:rsid w:val="00125D00"/>
    <w:rsid w:val="00126636"/>
    <w:rsid w:val="0012758E"/>
    <w:rsid w:val="0012796A"/>
    <w:rsid w:val="00130329"/>
    <w:rsid w:val="00130EBC"/>
    <w:rsid w:val="0013137E"/>
    <w:rsid w:val="001317EF"/>
    <w:rsid w:val="00131BCF"/>
    <w:rsid w:val="00131CA9"/>
    <w:rsid w:val="00131D7A"/>
    <w:rsid w:val="00131D87"/>
    <w:rsid w:val="00131EE2"/>
    <w:rsid w:val="0013210E"/>
    <w:rsid w:val="00132370"/>
    <w:rsid w:val="00132476"/>
    <w:rsid w:val="001324CC"/>
    <w:rsid w:val="00132A11"/>
    <w:rsid w:val="00132A20"/>
    <w:rsid w:val="00132EFB"/>
    <w:rsid w:val="00133455"/>
    <w:rsid w:val="0013371D"/>
    <w:rsid w:val="00133928"/>
    <w:rsid w:val="00133ADE"/>
    <w:rsid w:val="00133AE6"/>
    <w:rsid w:val="00133DC9"/>
    <w:rsid w:val="001343F1"/>
    <w:rsid w:val="001349E3"/>
    <w:rsid w:val="00134E96"/>
    <w:rsid w:val="00135277"/>
    <w:rsid w:val="00135295"/>
    <w:rsid w:val="001353DD"/>
    <w:rsid w:val="00135945"/>
    <w:rsid w:val="001363D8"/>
    <w:rsid w:val="00137167"/>
    <w:rsid w:val="0013727A"/>
    <w:rsid w:val="00137423"/>
    <w:rsid w:val="00137865"/>
    <w:rsid w:val="00137B50"/>
    <w:rsid w:val="001402DD"/>
    <w:rsid w:val="001405A0"/>
    <w:rsid w:val="00140863"/>
    <w:rsid w:val="00140B3C"/>
    <w:rsid w:val="00140C12"/>
    <w:rsid w:val="00140C4B"/>
    <w:rsid w:val="0014132F"/>
    <w:rsid w:val="001413A7"/>
    <w:rsid w:val="001415B1"/>
    <w:rsid w:val="0014166C"/>
    <w:rsid w:val="00141A01"/>
    <w:rsid w:val="00141EB8"/>
    <w:rsid w:val="00141F67"/>
    <w:rsid w:val="001422C0"/>
    <w:rsid w:val="00142305"/>
    <w:rsid w:val="0014234B"/>
    <w:rsid w:val="0014318A"/>
    <w:rsid w:val="00143954"/>
    <w:rsid w:val="001439E5"/>
    <w:rsid w:val="00143D0C"/>
    <w:rsid w:val="00143EE2"/>
    <w:rsid w:val="00144325"/>
    <w:rsid w:val="00144AC8"/>
    <w:rsid w:val="00144DD1"/>
    <w:rsid w:val="00144F20"/>
    <w:rsid w:val="001451D4"/>
    <w:rsid w:val="00145411"/>
    <w:rsid w:val="0014573C"/>
    <w:rsid w:val="00145829"/>
    <w:rsid w:val="00145B1E"/>
    <w:rsid w:val="00145EC7"/>
    <w:rsid w:val="00146640"/>
    <w:rsid w:val="001467B2"/>
    <w:rsid w:val="00147AA0"/>
    <w:rsid w:val="00150664"/>
    <w:rsid w:val="001508B3"/>
    <w:rsid w:val="001509DA"/>
    <w:rsid w:val="00150BCD"/>
    <w:rsid w:val="0015142A"/>
    <w:rsid w:val="001516AE"/>
    <w:rsid w:val="00151B54"/>
    <w:rsid w:val="00151BF4"/>
    <w:rsid w:val="00151F0A"/>
    <w:rsid w:val="00152753"/>
    <w:rsid w:val="001529AC"/>
    <w:rsid w:val="001529EE"/>
    <w:rsid w:val="00152E01"/>
    <w:rsid w:val="00152E42"/>
    <w:rsid w:val="00153338"/>
    <w:rsid w:val="00153A3F"/>
    <w:rsid w:val="00153FA8"/>
    <w:rsid w:val="00153FB0"/>
    <w:rsid w:val="001542C0"/>
    <w:rsid w:val="00154894"/>
    <w:rsid w:val="00155263"/>
    <w:rsid w:val="00155392"/>
    <w:rsid w:val="001555A2"/>
    <w:rsid w:val="00155690"/>
    <w:rsid w:val="001558F8"/>
    <w:rsid w:val="00155AAC"/>
    <w:rsid w:val="00155B7B"/>
    <w:rsid w:val="00155C11"/>
    <w:rsid w:val="00156BAB"/>
    <w:rsid w:val="00156E3A"/>
    <w:rsid w:val="001574CD"/>
    <w:rsid w:val="00160707"/>
    <w:rsid w:val="0016095C"/>
    <w:rsid w:val="001609AE"/>
    <w:rsid w:val="0016179F"/>
    <w:rsid w:val="001619E1"/>
    <w:rsid w:val="00161B27"/>
    <w:rsid w:val="00161BEB"/>
    <w:rsid w:val="00161CF3"/>
    <w:rsid w:val="00161FEC"/>
    <w:rsid w:val="00162284"/>
    <w:rsid w:val="00162727"/>
    <w:rsid w:val="00162D47"/>
    <w:rsid w:val="00162F95"/>
    <w:rsid w:val="00163491"/>
    <w:rsid w:val="001634CE"/>
    <w:rsid w:val="0016367A"/>
    <w:rsid w:val="001636CE"/>
    <w:rsid w:val="0016385C"/>
    <w:rsid w:val="0016446E"/>
    <w:rsid w:val="00164713"/>
    <w:rsid w:val="00164BAE"/>
    <w:rsid w:val="00165936"/>
    <w:rsid w:val="00165DDF"/>
    <w:rsid w:val="00165E43"/>
    <w:rsid w:val="00166045"/>
    <w:rsid w:val="0016620B"/>
    <w:rsid w:val="0016654E"/>
    <w:rsid w:val="00166767"/>
    <w:rsid w:val="0016676B"/>
    <w:rsid w:val="00166D40"/>
    <w:rsid w:val="00167281"/>
    <w:rsid w:val="0016771F"/>
    <w:rsid w:val="00170002"/>
    <w:rsid w:val="00170266"/>
    <w:rsid w:val="001703EB"/>
    <w:rsid w:val="00170977"/>
    <w:rsid w:val="00170B29"/>
    <w:rsid w:val="00170E88"/>
    <w:rsid w:val="0017152D"/>
    <w:rsid w:val="0017166D"/>
    <w:rsid w:val="00171F61"/>
    <w:rsid w:val="00172902"/>
    <w:rsid w:val="001729C0"/>
    <w:rsid w:val="00172AE4"/>
    <w:rsid w:val="00172B76"/>
    <w:rsid w:val="00172DC3"/>
    <w:rsid w:val="00174133"/>
    <w:rsid w:val="0017429C"/>
    <w:rsid w:val="001742C8"/>
    <w:rsid w:val="001742EE"/>
    <w:rsid w:val="00174709"/>
    <w:rsid w:val="00174975"/>
    <w:rsid w:val="00174A76"/>
    <w:rsid w:val="00174ACD"/>
    <w:rsid w:val="00174E63"/>
    <w:rsid w:val="00174F71"/>
    <w:rsid w:val="00175168"/>
    <w:rsid w:val="0017543E"/>
    <w:rsid w:val="00175464"/>
    <w:rsid w:val="00175498"/>
    <w:rsid w:val="001755B7"/>
    <w:rsid w:val="00175D6D"/>
    <w:rsid w:val="0017613A"/>
    <w:rsid w:val="00176231"/>
    <w:rsid w:val="001767F8"/>
    <w:rsid w:val="001770FE"/>
    <w:rsid w:val="00180CC9"/>
    <w:rsid w:val="00181168"/>
    <w:rsid w:val="0018174B"/>
    <w:rsid w:val="00181791"/>
    <w:rsid w:val="00181C27"/>
    <w:rsid w:val="001823F0"/>
    <w:rsid w:val="001826A9"/>
    <w:rsid w:val="00182AF5"/>
    <w:rsid w:val="00182DF9"/>
    <w:rsid w:val="001833DE"/>
    <w:rsid w:val="00183897"/>
    <w:rsid w:val="001841DF"/>
    <w:rsid w:val="00184F73"/>
    <w:rsid w:val="00184FF4"/>
    <w:rsid w:val="0018504C"/>
    <w:rsid w:val="00185219"/>
    <w:rsid w:val="00186152"/>
    <w:rsid w:val="00186370"/>
    <w:rsid w:val="00186C69"/>
    <w:rsid w:val="00186E51"/>
    <w:rsid w:val="001879B4"/>
    <w:rsid w:val="00187B4D"/>
    <w:rsid w:val="00187C9F"/>
    <w:rsid w:val="00187DE8"/>
    <w:rsid w:val="001902B4"/>
    <w:rsid w:val="001903AF"/>
    <w:rsid w:val="00190F54"/>
    <w:rsid w:val="00191199"/>
    <w:rsid w:val="00191B6D"/>
    <w:rsid w:val="00191EE0"/>
    <w:rsid w:val="00192328"/>
    <w:rsid w:val="0019248A"/>
    <w:rsid w:val="0019251B"/>
    <w:rsid w:val="001926EE"/>
    <w:rsid w:val="00192763"/>
    <w:rsid w:val="00192AC0"/>
    <w:rsid w:val="00192D50"/>
    <w:rsid w:val="00192EB2"/>
    <w:rsid w:val="00194121"/>
    <w:rsid w:val="001944C3"/>
    <w:rsid w:val="001944C8"/>
    <w:rsid w:val="00194645"/>
    <w:rsid w:val="00194BC1"/>
    <w:rsid w:val="00194DA3"/>
    <w:rsid w:val="0019525E"/>
    <w:rsid w:val="00196024"/>
    <w:rsid w:val="001961F3"/>
    <w:rsid w:val="00196783"/>
    <w:rsid w:val="001968A5"/>
    <w:rsid w:val="00196BCC"/>
    <w:rsid w:val="001975FB"/>
    <w:rsid w:val="00197ED5"/>
    <w:rsid w:val="001A0712"/>
    <w:rsid w:val="001A0920"/>
    <w:rsid w:val="001A0F0D"/>
    <w:rsid w:val="001A12E2"/>
    <w:rsid w:val="001A1327"/>
    <w:rsid w:val="001A1427"/>
    <w:rsid w:val="001A261B"/>
    <w:rsid w:val="001A2631"/>
    <w:rsid w:val="001A2F07"/>
    <w:rsid w:val="001A3810"/>
    <w:rsid w:val="001A3851"/>
    <w:rsid w:val="001A3C54"/>
    <w:rsid w:val="001A5FE1"/>
    <w:rsid w:val="001A608C"/>
    <w:rsid w:val="001A651A"/>
    <w:rsid w:val="001A6656"/>
    <w:rsid w:val="001A66EC"/>
    <w:rsid w:val="001A6A98"/>
    <w:rsid w:val="001A6B93"/>
    <w:rsid w:val="001A7D6E"/>
    <w:rsid w:val="001A7EB1"/>
    <w:rsid w:val="001A7FC1"/>
    <w:rsid w:val="001B07AC"/>
    <w:rsid w:val="001B0C28"/>
    <w:rsid w:val="001B1E90"/>
    <w:rsid w:val="001B2102"/>
    <w:rsid w:val="001B2471"/>
    <w:rsid w:val="001B25C5"/>
    <w:rsid w:val="001B2F55"/>
    <w:rsid w:val="001B3335"/>
    <w:rsid w:val="001B3361"/>
    <w:rsid w:val="001B380C"/>
    <w:rsid w:val="001B3B92"/>
    <w:rsid w:val="001B4254"/>
    <w:rsid w:val="001B432C"/>
    <w:rsid w:val="001B550E"/>
    <w:rsid w:val="001B58CE"/>
    <w:rsid w:val="001B599F"/>
    <w:rsid w:val="001B5B04"/>
    <w:rsid w:val="001B6388"/>
    <w:rsid w:val="001B68FB"/>
    <w:rsid w:val="001B6AFD"/>
    <w:rsid w:val="001B759D"/>
    <w:rsid w:val="001B7EBC"/>
    <w:rsid w:val="001C0875"/>
    <w:rsid w:val="001C18D4"/>
    <w:rsid w:val="001C277F"/>
    <w:rsid w:val="001C28E9"/>
    <w:rsid w:val="001C2BA4"/>
    <w:rsid w:val="001C35CF"/>
    <w:rsid w:val="001C388C"/>
    <w:rsid w:val="001C3FC2"/>
    <w:rsid w:val="001C3FF8"/>
    <w:rsid w:val="001C44ED"/>
    <w:rsid w:val="001C4FB9"/>
    <w:rsid w:val="001C50EB"/>
    <w:rsid w:val="001C53F1"/>
    <w:rsid w:val="001C5BAC"/>
    <w:rsid w:val="001C5EF6"/>
    <w:rsid w:val="001C5F0B"/>
    <w:rsid w:val="001C64D8"/>
    <w:rsid w:val="001C6957"/>
    <w:rsid w:val="001C6A40"/>
    <w:rsid w:val="001C6D9A"/>
    <w:rsid w:val="001C7031"/>
    <w:rsid w:val="001C7A4F"/>
    <w:rsid w:val="001D095D"/>
    <w:rsid w:val="001D096B"/>
    <w:rsid w:val="001D0CAE"/>
    <w:rsid w:val="001D116B"/>
    <w:rsid w:val="001D1346"/>
    <w:rsid w:val="001D1611"/>
    <w:rsid w:val="001D3354"/>
    <w:rsid w:val="001D3559"/>
    <w:rsid w:val="001D3A9D"/>
    <w:rsid w:val="001D3B4D"/>
    <w:rsid w:val="001D3C8D"/>
    <w:rsid w:val="001D3F09"/>
    <w:rsid w:val="001D4582"/>
    <w:rsid w:val="001D5D7D"/>
    <w:rsid w:val="001D6362"/>
    <w:rsid w:val="001D6878"/>
    <w:rsid w:val="001D6A3F"/>
    <w:rsid w:val="001D6DE9"/>
    <w:rsid w:val="001D7559"/>
    <w:rsid w:val="001D784B"/>
    <w:rsid w:val="001D7DE9"/>
    <w:rsid w:val="001E0508"/>
    <w:rsid w:val="001E0922"/>
    <w:rsid w:val="001E16D7"/>
    <w:rsid w:val="001E1B8C"/>
    <w:rsid w:val="001E2085"/>
    <w:rsid w:val="001E25AC"/>
    <w:rsid w:val="001E2836"/>
    <w:rsid w:val="001E2ACF"/>
    <w:rsid w:val="001E2DC0"/>
    <w:rsid w:val="001E30AC"/>
    <w:rsid w:val="001E3335"/>
    <w:rsid w:val="001E3C5E"/>
    <w:rsid w:val="001E3F6D"/>
    <w:rsid w:val="001E42A7"/>
    <w:rsid w:val="001E4466"/>
    <w:rsid w:val="001E4641"/>
    <w:rsid w:val="001E4680"/>
    <w:rsid w:val="001E4819"/>
    <w:rsid w:val="001E51A9"/>
    <w:rsid w:val="001E529D"/>
    <w:rsid w:val="001E5D13"/>
    <w:rsid w:val="001E5ED5"/>
    <w:rsid w:val="001E67F6"/>
    <w:rsid w:val="001E701E"/>
    <w:rsid w:val="001E73D6"/>
    <w:rsid w:val="001E766E"/>
    <w:rsid w:val="001E7BC3"/>
    <w:rsid w:val="001E7D97"/>
    <w:rsid w:val="001F00AD"/>
    <w:rsid w:val="001F01F4"/>
    <w:rsid w:val="001F02A1"/>
    <w:rsid w:val="001F02D3"/>
    <w:rsid w:val="001F04BB"/>
    <w:rsid w:val="001F13E0"/>
    <w:rsid w:val="001F16C7"/>
    <w:rsid w:val="001F1AA9"/>
    <w:rsid w:val="001F1EE3"/>
    <w:rsid w:val="001F2245"/>
    <w:rsid w:val="001F239D"/>
    <w:rsid w:val="001F28E1"/>
    <w:rsid w:val="001F2D82"/>
    <w:rsid w:val="001F2F61"/>
    <w:rsid w:val="001F32CE"/>
    <w:rsid w:val="001F35C8"/>
    <w:rsid w:val="001F43E8"/>
    <w:rsid w:val="001F46B7"/>
    <w:rsid w:val="001F4CD1"/>
    <w:rsid w:val="001F522C"/>
    <w:rsid w:val="001F56EE"/>
    <w:rsid w:val="001F6C52"/>
    <w:rsid w:val="001F6F97"/>
    <w:rsid w:val="001F7C67"/>
    <w:rsid w:val="001F7EE4"/>
    <w:rsid w:val="00200288"/>
    <w:rsid w:val="00200F33"/>
    <w:rsid w:val="0020102D"/>
    <w:rsid w:val="002015D9"/>
    <w:rsid w:val="002016FD"/>
    <w:rsid w:val="00201BF9"/>
    <w:rsid w:val="00201D9D"/>
    <w:rsid w:val="0020217C"/>
    <w:rsid w:val="002025FF"/>
    <w:rsid w:val="00202AA7"/>
    <w:rsid w:val="00202E18"/>
    <w:rsid w:val="002030C2"/>
    <w:rsid w:val="00203235"/>
    <w:rsid w:val="00204558"/>
    <w:rsid w:val="00204BF6"/>
    <w:rsid w:val="00204C22"/>
    <w:rsid w:val="00205158"/>
    <w:rsid w:val="002051EF"/>
    <w:rsid w:val="002052F0"/>
    <w:rsid w:val="00205337"/>
    <w:rsid w:val="002057F3"/>
    <w:rsid w:val="002058C3"/>
    <w:rsid w:val="00205B33"/>
    <w:rsid w:val="00205CB1"/>
    <w:rsid w:val="00205EC8"/>
    <w:rsid w:val="00205FC3"/>
    <w:rsid w:val="00206554"/>
    <w:rsid w:val="0020667F"/>
    <w:rsid w:val="00206965"/>
    <w:rsid w:val="0020700E"/>
    <w:rsid w:val="002071F4"/>
    <w:rsid w:val="00207948"/>
    <w:rsid w:val="00207B32"/>
    <w:rsid w:val="00207DA0"/>
    <w:rsid w:val="002107F6"/>
    <w:rsid w:val="00210928"/>
    <w:rsid w:val="00210A5A"/>
    <w:rsid w:val="00210C3E"/>
    <w:rsid w:val="00211064"/>
    <w:rsid w:val="0021196B"/>
    <w:rsid w:val="002119C2"/>
    <w:rsid w:val="00211AE3"/>
    <w:rsid w:val="00211E9A"/>
    <w:rsid w:val="002131DF"/>
    <w:rsid w:val="002133B5"/>
    <w:rsid w:val="0021354F"/>
    <w:rsid w:val="00213A1B"/>
    <w:rsid w:val="00213FCB"/>
    <w:rsid w:val="00214382"/>
    <w:rsid w:val="00214739"/>
    <w:rsid w:val="00214783"/>
    <w:rsid w:val="0021481A"/>
    <w:rsid w:val="00214B99"/>
    <w:rsid w:val="00214E79"/>
    <w:rsid w:val="00214FEF"/>
    <w:rsid w:val="0021531A"/>
    <w:rsid w:val="00215529"/>
    <w:rsid w:val="00215683"/>
    <w:rsid w:val="00215699"/>
    <w:rsid w:val="0021653D"/>
    <w:rsid w:val="002166C5"/>
    <w:rsid w:val="00216FE3"/>
    <w:rsid w:val="0021714D"/>
    <w:rsid w:val="00217260"/>
    <w:rsid w:val="002172EE"/>
    <w:rsid w:val="00217449"/>
    <w:rsid w:val="002177C7"/>
    <w:rsid w:val="00217A15"/>
    <w:rsid w:val="00220CF7"/>
    <w:rsid w:val="00220E1A"/>
    <w:rsid w:val="00221D72"/>
    <w:rsid w:val="002222A3"/>
    <w:rsid w:val="00222478"/>
    <w:rsid w:val="00222780"/>
    <w:rsid w:val="00222E03"/>
    <w:rsid w:val="0022316A"/>
    <w:rsid w:val="002235DC"/>
    <w:rsid w:val="00223789"/>
    <w:rsid w:val="00223E5D"/>
    <w:rsid w:val="00223FE6"/>
    <w:rsid w:val="0022400F"/>
    <w:rsid w:val="00224277"/>
    <w:rsid w:val="002243B7"/>
    <w:rsid w:val="00224492"/>
    <w:rsid w:val="0022502C"/>
    <w:rsid w:val="0022511A"/>
    <w:rsid w:val="0022533E"/>
    <w:rsid w:val="002259DB"/>
    <w:rsid w:val="00225DD1"/>
    <w:rsid w:val="0022602D"/>
    <w:rsid w:val="0022650F"/>
    <w:rsid w:val="00226862"/>
    <w:rsid w:val="0022732F"/>
    <w:rsid w:val="00227E37"/>
    <w:rsid w:val="00227FD5"/>
    <w:rsid w:val="00230233"/>
    <w:rsid w:val="002306EB"/>
    <w:rsid w:val="00230B84"/>
    <w:rsid w:val="002318B9"/>
    <w:rsid w:val="002318FA"/>
    <w:rsid w:val="00231DB1"/>
    <w:rsid w:val="002320F0"/>
    <w:rsid w:val="0023218D"/>
    <w:rsid w:val="00232293"/>
    <w:rsid w:val="002327E3"/>
    <w:rsid w:val="00232D6E"/>
    <w:rsid w:val="00232EC2"/>
    <w:rsid w:val="002332E5"/>
    <w:rsid w:val="00233F9D"/>
    <w:rsid w:val="002346DE"/>
    <w:rsid w:val="00234E69"/>
    <w:rsid w:val="00234E70"/>
    <w:rsid w:val="0023582E"/>
    <w:rsid w:val="0023654C"/>
    <w:rsid w:val="002368A2"/>
    <w:rsid w:val="002377FE"/>
    <w:rsid w:val="002378BD"/>
    <w:rsid w:val="00240515"/>
    <w:rsid w:val="002405A9"/>
    <w:rsid w:val="002409D9"/>
    <w:rsid w:val="00240A4F"/>
    <w:rsid w:val="00240C03"/>
    <w:rsid w:val="00240CD1"/>
    <w:rsid w:val="00240CE3"/>
    <w:rsid w:val="00240F24"/>
    <w:rsid w:val="00241633"/>
    <w:rsid w:val="00241899"/>
    <w:rsid w:val="00241C66"/>
    <w:rsid w:val="00241CB0"/>
    <w:rsid w:val="00242144"/>
    <w:rsid w:val="002429AB"/>
    <w:rsid w:val="00242AC1"/>
    <w:rsid w:val="002446D4"/>
    <w:rsid w:val="002448BF"/>
    <w:rsid w:val="00244C9C"/>
    <w:rsid w:val="00244D7F"/>
    <w:rsid w:val="00245326"/>
    <w:rsid w:val="002458F3"/>
    <w:rsid w:val="002462FF"/>
    <w:rsid w:val="00246A26"/>
    <w:rsid w:val="00246CC2"/>
    <w:rsid w:val="00246F72"/>
    <w:rsid w:val="002475C9"/>
    <w:rsid w:val="00247A6B"/>
    <w:rsid w:val="00247ABD"/>
    <w:rsid w:val="00247CBA"/>
    <w:rsid w:val="0025068E"/>
    <w:rsid w:val="00251827"/>
    <w:rsid w:val="00251C24"/>
    <w:rsid w:val="00252FBC"/>
    <w:rsid w:val="00253225"/>
    <w:rsid w:val="00254145"/>
    <w:rsid w:val="00254A15"/>
    <w:rsid w:val="002553B1"/>
    <w:rsid w:val="002554C6"/>
    <w:rsid w:val="00255A1E"/>
    <w:rsid w:val="00255D26"/>
    <w:rsid w:val="00255DF2"/>
    <w:rsid w:val="002560DB"/>
    <w:rsid w:val="002563A0"/>
    <w:rsid w:val="00256BAD"/>
    <w:rsid w:val="00256D37"/>
    <w:rsid w:val="00256FAC"/>
    <w:rsid w:val="002572CA"/>
    <w:rsid w:val="002577FF"/>
    <w:rsid w:val="00257948"/>
    <w:rsid w:val="002601A3"/>
    <w:rsid w:val="00260205"/>
    <w:rsid w:val="002609A5"/>
    <w:rsid w:val="00261446"/>
    <w:rsid w:val="002619E4"/>
    <w:rsid w:val="00262143"/>
    <w:rsid w:val="002631EA"/>
    <w:rsid w:val="00263ECC"/>
    <w:rsid w:val="00264798"/>
    <w:rsid w:val="00264FBB"/>
    <w:rsid w:val="00265160"/>
    <w:rsid w:val="002653A9"/>
    <w:rsid w:val="0026561E"/>
    <w:rsid w:val="0026634C"/>
    <w:rsid w:val="002665D3"/>
    <w:rsid w:val="002669AD"/>
    <w:rsid w:val="00266A92"/>
    <w:rsid w:val="00266C98"/>
    <w:rsid w:val="00266FD3"/>
    <w:rsid w:val="002672C4"/>
    <w:rsid w:val="0026737A"/>
    <w:rsid w:val="00271073"/>
    <w:rsid w:val="002713EB"/>
    <w:rsid w:val="00271C9A"/>
    <w:rsid w:val="00272E06"/>
    <w:rsid w:val="00273684"/>
    <w:rsid w:val="002737FA"/>
    <w:rsid w:val="00273D0B"/>
    <w:rsid w:val="0027415E"/>
    <w:rsid w:val="002741A6"/>
    <w:rsid w:val="00274396"/>
    <w:rsid w:val="00274610"/>
    <w:rsid w:val="00274707"/>
    <w:rsid w:val="00274908"/>
    <w:rsid w:val="00274D27"/>
    <w:rsid w:val="002750B9"/>
    <w:rsid w:val="002753B1"/>
    <w:rsid w:val="0027573D"/>
    <w:rsid w:val="00276365"/>
    <w:rsid w:val="00276C0A"/>
    <w:rsid w:val="00276C69"/>
    <w:rsid w:val="002771DB"/>
    <w:rsid w:val="00277CE3"/>
    <w:rsid w:val="00277F69"/>
    <w:rsid w:val="002800CC"/>
    <w:rsid w:val="002801BE"/>
    <w:rsid w:val="0028046C"/>
    <w:rsid w:val="00280677"/>
    <w:rsid w:val="002809D5"/>
    <w:rsid w:val="002809F8"/>
    <w:rsid w:val="00281222"/>
    <w:rsid w:val="00281795"/>
    <w:rsid w:val="00281936"/>
    <w:rsid w:val="00281DFF"/>
    <w:rsid w:val="00283911"/>
    <w:rsid w:val="002843C2"/>
    <w:rsid w:val="0028463E"/>
    <w:rsid w:val="002848D6"/>
    <w:rsid w:val="00284CFD"/>
    <w:rsid w:val="00285C32"/>
    <w:rsid w:val="00285FC3"/>
    <w:rsid w:val="00286585"/>
    <w:rsid w:val="0028664A"/>
    <w:rsid w:val="00286689"/>
    <w:rsid w:val="00286B59"/>
    <w:rsid w:val="00286BD5"/>
    <w:rsid w:val="00286C9C"/>
    <w:rsid w:val="0028742A"/>
    <w:rsid w:val="0028784F"/>
    <w:rsid w:val="00287987"/>
    <w:rsid w:val="00287B24"/>
    <w:rsid w:val="00287C4E"/>
    <w:rsid w:val="00287F81"/>
    <w:rsid w:val="00287F9F"/>
    <w:rsid w:val="002908A4"/>
    <w:rsid w:val="00290D78"/>
    <w:rsid w:val="00290E22"/>
    <w:rsid w:val="002911BE"/>
    <w:rsid w:val="00291461"/>
    <w:rsid w:val="00291D94"/>
    <w:rsid w:val="002921BE"/>
    <w:rsid w:val="0029249D"/>
    <w:rsid w:val="00292AF2"/>
    <w:rsid w:val="00292CBC"/>
    <w:rsid w:val="00293A1B"/>
    <w:rsid w:val="00293EC8"/>
    <w:rsid w:val="00294725"/>
    <w:rsid w:val="00294894"/>
    <w:rsid w:val="00294969"/>
    <w:rsid w:val="00294A2A"/>
    <w:rsid w:val="00294ADB"/>
    <w:rsid w:val="00294B39"/>
    <w:rsid w:val="00295DD2"/>
    <w:rsid w:val="00296324"/>
    <w:rsid w:val="002963E3"/>
    <w:rsid w:val="00296804"/>
    <w:rsid w:val="00296D4D"/>
    <w:rsid w:val="00296F0F"/>
    <w:rsid w:val="002971C0"/>
    <w:rsid w:val="002977A2"/>
    <w:rsid w:val="00297D5C"/>
    <w:rsid w:val="002A0135"/>
    <w:rsid w:val="002A01BF"/>
    <w:rsid w:val="002A03C0"/>
    <w:rsid w:val="002A0927"/>
    <w:rsid w:val="002A0AE8"/>
    <w:rsid w:val="002A1214"/>
    <w:rsid w:val="002A2B09"/>
    <w:rsid w:val="002A2BC8"/>
    <w:rsid w:val="002A31E5"/>
    <w:rsid w:val="002A334E"/>
    <w:rsid w:val="002A483C"/>
    <w:rsid w:val="002A49F5"/>
    <w:rsid w:val="002A4D15"/>
    <w:rsid w:val="002A5394"/>
    <w:rsid w:val="002A542F"/>
    <w:rsid w:val="002A57C5"/>
    <w:rsid w:val="002A6573"/>
    <w:rsid w:val="002A6B2D"/>
    <w:rsid w:val="002A7335"/>
    <w:rsid w:val="002A7610"/>
    <w:rsid w:val="002A7907"/>
    <w:rsid w:val="002B0A31"/>
    <w:rsid w:val="002B0A35"/>
    <w:rsid w:val="002B0AC1"/>
    <w:rsid w:val="002B0D9B"/>
    <w:rsid w:val="002B10D7"/>
    <w:rsid w:val="002B151D"/>
    <w:rsid w:val="002B2013"/>
    <w:rsid w:val="002B29D7"/>
    <w:rsid w:val="002B3E7C"/>
    <w:rsid w:val="002B411A"/>
    <w:rsid w:val="002B4364"/>
    <w:rsid w:val="002B4498"/>
    <w:rsid w:val="002B53A6"/>
    <w:rsid w:val="002B5E80"/>
    <w:rsid w:val="002B6801"/>
    <w:rsid w:val="002B742E"/>
    <w:rsid w:val="002B7470"/>
    <w:rsid w:val="002C040D"/>
    <w:rsid w:val="002C06CA"/>
    <w:rsid w:val="002C1073"/>
    <w:rsid w:val="002C20FD"/>
    <w:rsid w:val="002C2224"/>
    <w:rsid w:val="002C2A77"/>
    <w:rsid w:val="002C2E12"/>
    <w:rsid w:val="002C3594"/>
    <w:rsid w:val="002C3A2F"/>
    <w:rsid w:val="002C3C02"/>
    <w:rsid w:val="002C3CD5"/>
    <w:rsid w:val="002C44CC"/>
    <w:rsid w:val="002C55A6"/>
    <w:rsid w:val="002C5B4F"/>
    <w:rsid w:val="002C5EB5"/>
    <w:rsid w:val="002C5EC2"/>
    <w:rsid w:val="002C603A"/>
    <w:rsid w:val="002C6070"/>
    <w:rsid w:val="002C61D3"/>
    <w:rsid w:val="002C6974"/>
    <w:rsid w:val="002C763D"/>
    <w:rsid w:val="002D04EE"/>
    <w:rsid w:val="002D13C3"/>
    <w:rsid w:val="002D1BCF"/>
    <w:rsid w:val="002D1D01"/>
    <w:rsid w:val="002D22DF"/>
    <w:rsid w:val="002D46EF"/>
    <w:rsid w:val="002D4954"/>
    <w:rsid w:val="002D4FAF"/>
    <w:rsid w:val="002D5277"/>
    <w:rsid w:val="002D5EAA"/>
    <w:rsid w:val="002D6989"/>
    <w:rsid w:val="002D69B5"/>
    <w:rsid w:val="002D6C61"/>
    <w:rsid w:val="002D6CA1"/>
    <w:rsid w:val="002D771C"/>
    <w:rsid w:val="002D78B5"/>
    <w:rsid w:val="002D7EFB"/>
    <w:rsid w:val="002E04AD"/>
    <w:rsid w:val="002E052E"/>
    <w:rsid w:val="002E1802"/>
    <w:rsid w:val="002E1BBB"/>
    <w:rsid w:val="002E208A"/>
    <w:rsid w:val="002E2BD7"/>
    <w:rsid w:val="002E2E66"/>
    <w:rsid w:val="002E3748"/>
    <w:rsid w:val="002E3812"/>
    <w:rsid w:val="002E3DC7"/>
    <w:rsid w:val="002E3FF6"/>
    <w:rsid w:val="002E4206"/>
    <w:rsid w:val="002E483B"/>
    <w:rsid w:val="002E4EE6"/>
    <w:rsid w:val="002E4F95"/>
    <w:rsid w:val="002E4FC8"/>
    <w:rsid w:val="002E56B6"/>
    <w:rsid w:val="002E5A26"/>
    <w:rsid w:val="002E6172"/>
    <w:rsid w:val="002E6207"/>
    <w:rsid w:val="002E6692"/>
    <w:rsid w:val="002E6A27"/>
    <w:rsid w:val="002E6F80"/>
    <w:rsid w:val="002E7AA5"/>
    <w:rsid w:val="002E7D13"/>
    <w:rsid w:val="002E7D18"/>
    <w:rsid w:val="002E7D2C"/>
    <w:rsid w:val="002F0461"/>
    <w:rsid w:val="002F0C99"/>
    <w:rsid w:val="002F0CEB"/>
    <w:rsid w:val="002F0F45"/>
    <w:rsid w:val="002F13F1"/>
    <w:rsid w:val="002F26D9"/>
    <w:rsid w:val="002F2BAF"/>
    <w:rsid w:val="002F2C6E"/>
    <w:rsid w:val="002F2CA1"/>
    <w:rsid w:val="002F33D9"/>
    <w:rsid w:val="002F36A8"/>
    <w:rsid w:val="002F3ED8"/>
    <w:rsid w:val="002F4088"/>
    <w:rsid w:val="002F4CBA"/>
    <w:rsid w:val="002F56A9"/>
    <w:rsid w:val="002F5750"/>
    <w:rsid w:val="002F58A4"/>
    <w:rsid w:val="002F5B75"/>
    <w:rsid w:val="002F6884"/>
    <w:rsid w:val="002F6F28"/>
    <w:rsid w:val="002F79AA"/>
    <w:rsid w:val="002F7BDB"/>
    <w:rsid w:val="002F7E7F"/>
    <w:rsid w:val="003000E7"/>
    <w:rsid w:val="00300269"/>
    <w:rsid w:val="00300A10"/>
    <w:rsid w:val="00300F19"/>
    <w:rsid w:val="003017CE"/>
    <w:rsid w:val="00301AA9"/>
    <w:rsid w:val="00301B38"/>
    <w:rsid w:val="00301EFD"/>
    <w:rsid w:val="00302237"/>
    <w:rsid w:val="0030274E"/>
    <w:rsid w:val="0030408E"/>
    <w:rsid w:val="0030451C"/>
    <w:rsid w:val="00304550"/>
    <w:rsid w:val="00304BF1"/>
    <w:rsid w:val="00304C6C"/>
    <w:rsid w:val="00304C7B"/>
    <w:rsid w:val="003050AC"/>
    <w:rsid w:val="003054A7"/>
    <w:rsid w:val="003059DE"/>
    <w:rsid w:val="00305E06"/>
    <w:rsid w:val="003060FC"/>
    <w:rsid w:val="0030672F"/>
    <w:rsid w:val="00307675"/>
    <w:rsid w:val="0030771B"/>
    <w:rsid w:val="00307882"/>
    <w:rsid w:val="00310403"/>
    <w:rsid w:val="00310F40"/>
    <w:rsid w:val="0031168F"/>
    <w:rsid w:val="00312741"/>
    <w:rsid w:val="0031288B"/>
    <w:rsid w:val="0031299A"/>
    <w:rsid w:val="00312D51"/>
    <w:rsid w:val="00312DCB"/>
    <w:rsid w:val="00312FB7"/>
    <w:rsid w:val="003136A8"/>
    <w:rsid w:val="00313903"/>
    <w:rsid w:val="00313FFC"/>
    <w:rsid w:val="00315064"/>
    <w:rsid w:val="00315344"/>
    <w:rsid w:val="003162E6"/>
    <w:rsid w:val="00317291"/>
    <w:rsid w:val="003177CB"/>
    <w:rsid w:val="0031781B"/>
    <w:rsid w:val="00317F0A"/>
    <w:rsid w:val="00320375"/>
    <w:rsid w:val="00320A95"/>
    <w:rsid w:val="00320C78"/>
    <w:rsid w:val="00320CB1"/>
    <w:rsid w:val="00320EBC"/>
    <w:rsid w:val="00321059"/>
    <w:rsid w:val="003212A7"/>
    <w:rsid w:val="0032132A"/>
    <w:rsid w:val="00321BB8"/>
    <w:rsid w:val="00321D72"/>
    <w:rsid w:val="00321DEE"/>
    <w:rsid w:val="00321F27"/>
    <w:rsid w:val="00321F67"/>
    <w:rsid w:val="003225DB"/>
    <w:rsid w:val="00322AFA"/>
    <w:rsid w:val="003232E1"/>
    <w:rsid w:val="003239CF"/>
    <w:rsid w:val="00323D87"/>
    <w:rsid w:val="00323F00"/>
    <w:rsid w:val="00324264"/>
    <w:rsid w:val="003245E8"/>
    <w:rsid w:val="00324B85"/>
    <w:rsid w:val="003258C0"/>
    <w:rsid w:val="00325D54"/>
    <w:rsid w:val="00325DE0"/>
    <w:rsid w:val="00326048"/>
    <w:rsid w:val="00327059"/>
    <w:rsid w:val="0033076E"/>
    <w:rsid w:val="003308B8"/>
    <w:rsid w:val="003309C5"/>
    <w:rsid w:val="003311B7"/>
    <w:rsid w:val="003322C5"/>
    <w:rsid w:val="003324CD"/>
    <w:rsid w:val="003328A7"/>
    <w:rsid w:val="003329A4"/>
    <w:rsid w:val="00332D8A"/>
    <w:rsid w:val="00333190"/>
    <w:rsid w:val="00333A5B"/>
    <w:rsid w:val="003344B8"/>
    <w:rsid w:val="00334705"/>
    <w:rsid w:val="0033487F"/>
    <w:rsid w:val="00334A4D"/>
    <w:rsid w:val="00334A85"/>
    <w:rsid w:val="00334D41"/>
    <w:rsid w:val="00334EB8"/>
    <w:rsid w:val="00335553"/>
    <w:rsid w:val="003357DC"/>
    <w:rsid w:val="00335803"/>
    <w:rsid w:val="00335B7A"/>
    <w:rsid w:val="003360BB"/>
    <w:rsid w:val="003360F6"/>
    <w:rsid w:val="00336207"/>
    <w:rsid w:val="0033629E"/>
    <w:rsid w:val="00336418"/>
    <w:rsid w:val="00336C60"/>
    <w:rsid w:val="00336E98"/>
    <w:rsid w:val="0033729C"/>
    <w:rsid w:val="0033739B"/>
    <w:rsid w:val="00337A16"/>
    <w:rsid w:val="0034018A"/>
    <w:rsid w:val="003408AD"/>
    <w:rsid w:val="003408BF"/>
    <w:rsid w:val="00340AD1"/>
    <w:rsid w:val="00341045"/>
    <w:rsid w:val="003410C6"/>
    <w:rsid w:val="00341526"/>
    <w:rsid w:val="00341F49"/>
    <w:rsid w:val="00341F86"/>
    <w:rsid w:val="003430B5"/>
    <w:rsid w:val="0034336F"/>
    <w:rsid w:val="0034351D"/>
    <w:rsid w:val="00344614"/>
    <w:rsid w:val="00344747"/>
    <w:rsid w:val="00344A4C"/>
    <w:rsid w:val="0034560A"/>
    <w:rsid w:val="00345B89"/>
    <w:rsid w:val="00345D66"/>
    <w:rsid w:val="00345DE3"/>
    <w:rsid w:val="00346302"/>
    <w:rsid w:val="00346496"/>
    <w:rsid w:val="003465ED"/>
    <w:rsid w:val="0034663D"/>
    <w:rsid w:val="003468DB"/>
    <w:rsid w:val="00346912"/>
    <w:rsid w:val="003469B2"/>
    <w:rsid w:val="00346A2D"/>
    <w:rsid w:val="00346D0B"/>
    <w:rsid w:val="003473DF"/>
    <w:rsid w:val="00347894"/>
    <w:rsid w:val="00347BAE"/>
    <w:rsid w:val="00350373"/>
    <w:rsid w:val="003505ED"/>
    <w:rsid w:val="003507B6"/>
    <w:rsid w:val="00350942"/>
    <w:rsid w:val="00350BCC"/>
    <w:rsid w:val="00350D65"/>
    <w:rsid w:val="003519A1"/>
    <w:rsid w:val="003519AE"/>
    <w:rsid w:val="00351D11"/>
    <w:rsid w:val="003526EB"/>
    <w:rsid w:val="00352827"/>
    <w:rsid w:val="0035293B"/>
    <w:rsid w:val="00352AD2"/>
    <w:rsid w:val="0035314D"/>
    <w:rsid w:val="0035350F"/>
    <w:rsid w:val="003536B1"/>
    <w:rsid w:val="00354582"/>
    <w:rsid w:val="00354AE9"/>
    <w:rsid w:val="0035528E"/>
    <w:rsid w:val="00355680"/>
    <w:rsid w:val="0035597D"/>
    <w:rsid w:val="00355C49"/>
    <w:rsid w:val="003562F3"/>
    <w:rsid w:val="00356520"/>
    <w:rsid w:val="00357140"/>
    <w:rsid w:val="00357164"/>
    <w:rsid w:val="00360323"/>
    <w:rsid w:val="0036062F"/>
    <w:rsid w:val="0036086C"/>
    <w:rsid w:val="00360C2A"/>
    <w:rsid w:val="003614C8"/>
    <w:rsid w:val="00361856"/>
    <w:rsid w:val="003618EA"/>
    <w:rsid w:val="00361BE2"/>
    <w:rsid w:val="00361CE9"/>
    <w:rsid w:val="00361EDC"/>
    <w:rsid w:val="003620D0"/>
    <w:rsid w:val="00362AC7"/>
    <w:rsid w:val="00362C67"/>
    <w:rsid w:val="003635A0"/>
    <w:rsid w:val="00363EFA"/>
    <w:rsid w:val="00363FC6"/>
    <w:rsid w:val="00364258"/>
    <w:rsid w:val="0036435F"/>
    <w:rsid w:val="00364615"/>
    <w:rsid w:val="00364750"/>
    <w:rsid w:val="00364914"/>
    <w:rsid w:val="00364ABB"/>
    <w:rsid w:val="00365057"/>
    <w:rsid w:val="00365664"/>
    <w:rsid w:val="00366458"/>
    <w:rsid w:val="003669E9"/>
    <w:rsid w:val="00366C18"/>
    <w:rsid w:val="00366CF3"/>
    <w:rsid w:val="003675EE"/>
    <w:rsid w:val="003679BB"/>
    <w:rsid w:val="00367D9F"/>
    <w:rsid w:val="00367F75"/>
    <w:rsid w:val="00370615"/>
    <w:rsid w:val="003706EF"/>
    <w:rsid w:val="00370A06"/>
    <w:rsid w:val="00370B8A"/>
    <w:rsid w:val="00371461"/>
    <w:rsid w:val="003717B0"/>
    <w:rsid w:val="00371D93"/>
    <w:rsid w:val="003721D9"/>
    <w:rsid w:val="003725EE"/>
    <w:rsid w:val="0037318E"/>
    <w:rsid w:val="00373445"/>
    <w:rsid w:val="00373724"/>
    <w:rsid w:val="00374096"/>
    <w:rsid w:val="00374618"/>
    <w:rsid w:val="00375D0D"/>
    <w:rsid w:val="00375D5B"/>
    <w:rsid w:val="00376278"/>
    <w:rsid w:val="00377055"/>
    <w:rsid w:val="003804EA"/>
    <w:rsid w:val="00380709"/>
    <w:rsid w:val="003808D6"/>
    <w:rsid w:val="00380F54"/>
    <w:rsid w:val="00381A88"/>
    <w:rsid w:val="00381F01"/>
    <w:rsid w:val="00382080"/>
    <w:rsid w:val="003821D8"/>
    <w:rsid w:val="00382535"/>
    <w:rsid w:val="003827BB"/>
    <w:rsid w:val="003827FA"/>
    <w:rsid w:val="00382800"/>
    <w:rsid w:val="00382BB7"/>
    <w:rsid w:val="00382C1D"/>
    <w:rsid w:val="00382E89"/>
    <w:rsid w:val="00382EAE"/>
    <w:rsid w:val="003831D4"/>
    <w:rsid w:val="003837BF"/>
    <w:rsid w:val="00383E31"/>
    <w:rsid w:val="00384164"/>
    <w:rsid w:val="003841F8"/>
    <w:rsid w:val="00384E57"/>
    <w:rsid w:val="00385292"/>
    <w:rsid w:val="00385320"/>
    <w:rsid w:val="0038532E"/>
    <w:rsid w:val="00385452"/>
    <w:rsid w:val="00386500"/>
    <w:rsid w:val="003867F7"/>
    <w:rsid w:val="00386AE3"/>
    <w:rsid w:val="00386CC0"/>
    <w:rsid w:val="00386DAA"/>
    <w:rsid w:val="003870DF"/>
    <w:rsid w:val="003871DA"/>
    <w:rsid w:val="0038729E"/>
    <w:rsid w:val="003877C4"/>
    <w:rsid w:val="00387A5B"/>
    <w:rsid w:val="00390045"/>
    <w:rsid w:val="00390050"/>
    <w:rsid w:val="00390A4D"/>
    <w:rsid w:val="003919AA"/>
    <w:rsid w:val="00391A10"/>
    <w:rsid w:val="003924A8"/>
    <w:rsid w:val="0039266C"/>
    <w:rsid w:val="0039280B"/>
    <w:rsid w:val="00392BD7"/>
    <w:rsid w:val="00393A24"/>
    <w:rsid w:val="0039400A"/>
    <w:rsid w:val="003945E9"/>
    <w:rsid w:val="00394622"/>
    <w:rsid w:val="003948A5"/>
    <w:rsid w:val="00394C48"/>
    <w:rsid w:val="00395213"/>
    <w:rsid w:val="00395BA3"/>
    <w:rsid w:val="003965FA"/>
    <w:rsid w:val="003968A4"/>
    <w:rsid w:val="00396AE3"/>
    <w:rsid w:val="00396CA5"/>
    <w:rsid w:val="00397090"/>
    <w:rsid w:val="003977C1"/>
    <w:rsid w:val="00397E4C"/>
    <w:rsid w:val="003A023E"/>
    <w:rsid w:val="003A0468"/>
    <w:rsid w:val="003A06E5"/>
    <w:rsid w:val="003A0A4D"/>
    <w:rsid w:val="003A0BCA"/>
    <w:rsid w:val="003A19C8"/>
    <w:rsid w:val="003A1B37"/>
    <w:rsid w:val="003A2633"/>
    <w:rsid w:val="003A2757"/>
    <w:rsid w:val="003A2AFA"/>
    <w:rsid w:val="003A2E69"/>
    <w:rsid w:val="003A3914"/>
    <w:rsid w:val="003A3CE5"/>
    <w:rsid w:val="003A3FE7"/>
    <w:rsid w:val="003A40A3"/>
    <w:rsid w:val="003A42F9"/>
    <w:rsid w:val="003A4755"/>
    <w:rsid w:val="003A4A66"/>
    <w:rsid w:val="003A5559"/>
    <w:rsid w:val="003A5DB8"/>
    <w:rsid w:val="003A6689"/>
    <w:rsid w:val="003A6C4A"/>
    <w:rsid w:val="003A6C7B"/>
    <w:rsid w:val="003A6FE4"/>
    <w:rsid w:val="003A705E"/>
    <w:rsid w:val="003A7081"/>
    <w:rsid w:val="003A7533"/>
    <w:rsid w:val="003A776F"/>
    <w:rsid w:val="003A7A74"/>
    <w:rsid w:val="003A7D72"/>
    <w:rsid w:val="003A7DB7"/>
    <w:rsid w:val="003B0010"/>
    <w:rsid w:val="003B024E"/>
    <w:rsid w:val="003B04CF"/>
    <w:rsid w:val="003B04F8"/>
    <w:rsid w:val="003B0A5A"/>
    <w:rsid w:val="003B0C31"/>
    <w:rsid w:val="003B138A"/>
    <w:rsid w:val="003B147F"/>
    <w:rsid w:val="003B16FC"/>
    <w:rsid w:val="003B173E"/>
    <w:rsid w:val="003B188F"/>
    <w:rsid w:val="003B1927"/>
    <w:rsid w:val="003B2341"/>
    <w:rsid w:val="003B240D"/>
    <w:rsid w:val="003B26B6"/>
    <w:rsid w:val="003B2D5B"/>
    <w:rsid w:val="003B351E"/>
    <w:rsid w:val="003B3627"/>
    <w:rsid w:val="003B36BA"/>
    <w:rsid w:val="003B39C4"/>
    <w:rsid w:val="003B3ACE"/>
    <w:rsid w:val="003B3B67"/>
    <w:rsid w:val="003B4058"/>
    <w:rsid w:val="003B43FE"/>
    <w:rsid w:val="003B48DC"/>
    <w:rsid w:val="003B4924"/>
    <w:rsid w:val="003B4BBE"/>
    <w:rsid w:val="003B4EC3"/>
    <w:rsid w:val="003B5148"/>
    <w:rsid w:val="003B582A"/>
    <w:rsid w:val="003B6B45"/>
    <w:rsid w:val="003B6DDB"/>
    <w:rsid w:val="003B6E07"/>
    <w:rsid w:val="003B7185"/>
    <w:rsid w:val="003B7271"/>
    <w:rsid w:val="003B74C0"/>
    <w:rsid w:val="003B786D"/>
    <w:rsid w:val="003B7E5A"/>
    <w:rsid w:val="003C052A"/>
    <w:rsid w:val="003C195E"/>
    <w:rsid w:val="003C1BA0"/>
    <w:rsid w:val="003C1C54"/>
    <w:rsid w:val="003C1F44"/>
    <w:rsid w:val="003C1FB0"/>
    <w:rsid w:val="003C21F2"/>
    <w:rsid w:val="003C2B21"/>
    <w:rsid w:val="003C2C45"/>
    <w:rsid w:val="003C2E49"/>
    <w:rsid w:val="003C338E"/>
    <w:rsid w:val="003C33EB"/>
    <w:rsid w:val="003C3727"/>
    <w:rsid w:val="003C3927"/>
    <w:rsid w:val="003C397C"/>
    <w:rsid w:val="003C3E58"/>
    <w:rsid w:val="003C40F5"/>
    <w:rsid w:val="003C47BE"/>
    <w:rsid w:val="003C49AF"/>
    <w:rsid w:val="003C4EF9"/>
    <w:rsid w:val="003C4F1A"/>
    <w:rsid w:val="003C4FAE"/>
    <w:rsid w:val="003C4FB3"/>
    <w:rsid w:val="003C52B7"/>
    <w:rsid w:val="003C549D"/>
    <w:rsid w:val="003C5626"/>
    <w:rsid w:val="003C5C35"/>
    <w:rsid w:val="003C5D68"/>
    <w:rsid w:val="003C6874"/>
    <w:rsid w:val="003C69D5"/>
    <w:rsid w:val="003C6B72"/>
    <w:rsid w:val="003C70B0"/>
    <w:rsid w:val="003C74FE"/>
    <w:rsid w:val="003C7ADB"/>
    <w:rsid w:val="003C7D72"/>
    <w:rsid w:val="003C7F57"/>
    <w:rsid w:val="003D071D"/>
    <w:rsid w:val="003D12EF"/>
    <w:rsid w:val="003D133A"/>
    <w:rsid w:val="003D1B6B"/>
    <w:rsid w:val="003D1BAF"/>
    <w:rsid w:val="003D1CA6"/>
    <w:rsid w:val="003D2119"/>
    <w:rsid w:val="003D219C"/>
    <w:rsid w:val="003D3068"/>
    <w:rsid w:val="003D347F"/>
    <w:rsid w:val="003D3951"/>
    <w:rsid w:val="003D3BA7"/>
    <w:rsid w:val="003D46E8"/>
    <w:rsid w:val="003D5606"/>
    <w:rsid w:val="003D5634"/>
    <w:rsid w:val="003D583C"/>
    <w:rsid w:val="003D58DF"/>
    <w:rsid w:val="003D5B06"/>
    <w:rsid w:val="003D5EEC"/>
    <w:rsid w:val="003D6468"/>
    <w:rsid w:val="003D6B57"/>
    <w:rsid w:val="003D7027"/>
    <w:rsid w:val="003D7218"/>
    <w:rsid w:val="003D79C7"/>
    <w:rsid w:val="003D7DD2"/>
    <w:rsid w:val="003D7EBD"/>
    <w:rsid w:val="003E0304"/>
    <w:rsid w:val="003E08F3"/>
    <w:rsid w:val="003E0A31"/>
    <w:rsid w:val="003E0F5B"/>
    <w:rsid w:val="003E1031"/>
    <w:rsid w:val="003E1540"/>
    <w:rsid w:val="003E20C2"/>
    <w:rsid w:val="003E220A"/>
    <w:rsid w:val="003E2CDA"/>
    <w:rsid w:val="003E3123"/>
    <w:rsid w:val="003E3632"/>
    <w:rsid w:val="003E3E59"/>
    <w:rsid w:val="003E4261"/>
    <w:rsid w:val="003E42F3"/>
    <w:rsid w:val="003E4D26"/>
    <w:rsid w:val="003E4DD7"/>
    <w:rsid w:val="003E55E9"/>
    <w:rsid w:val="003E5B20"/>
    <w:rsid w:val="003E5FFB"/>
    <w:rsid w:val="003E6163"/>
    <w:rsid w:val="003E627B"/>
    <w:rsid w:val="003E62AE"/>
    <w:rsid w:val="003E6889"/>
    <w:rsid w:val="003E72BF"/>
    <w:rsid w:val="003E735E"/>
    <w:rsid w:val="003E7F6C"/>
    <w:rsid w:val="003F03D7"/>
    <w:rsid w:val="003F03FE"/>
    <w:rsid w:val="003F0473"/>
    <w:rsid w:val="003F0F53"/>
    <w:rsid w:val="003F11FB"/>
    <w:rsid w:val="003F13E3"/>
    <w:rsid w:val="003F150F"/>
    <w:rsid w:val="003F172F"/>
    <w:rsid w:val="003F1CE1"/>
    <w:rsid w:val="003F3005"/>
    <w:rsid w:val="003F38ED"/>
    <w:rsid w:val="003F42EE"/>
    <w:rsid w:val="003F4374"/>
    <w:rsid w:val="003F4E31"/>
    <w:rsid w:val="003F4EFF"/>
    <w:rsid w:val="003F50ED"/>
    <w:rsid w:val="003F584C"/>
    <w:rsid w:val="003F5A41"/>
    <w:rsid w:val="003F64E4"/>
    <w:rsid w:val="003F663A"/>
    <w:rsid w:val="003F6C78"/>
    <w:rsid w:val="003F724F"/>
    <w:rsid w:val="003F7A14"/>
    <w:rsid w:val="003F7C15"/>
    <w:rsid w:val="004004B9"/>
    <w:rsid w:val="004004F6"/>
    <w:rsid w:val="00400588"/>
    <w:rsid w:val="00400FFC"/>
    <w:rsid w:val="004014C9"/>
    <w:rsid w:val="00401804"/>
    <w:rsid w:val="00401CA6"/>
    <w:rsid w:val="00401D17"/>
    <w:rsid w:val="004022C7"/>
    <w:rsid w:val="00402393"/>
    <w:rsid w:val="0040281A"/>
    <w:rsid w:val="004029C4"/>
    <w:rsid w:val="00402E27"/>
    <w:rsid w:val="00403086"/>
    <w:rsid w:val="00403153"/>
    <w:rsid w:val="00403AEB"/>
    <w:rsid w:val="00403CB7"/>
    <w:rsid w:val="00404622"/>
    <w:rsid w:val="00404B7D"/>
    <w:rsid w:val="00404CBF"/>
    <w:rsid w:val="00405CC5"/>
    <w:rsid w:val="00405CFB"/>
    <w:rsid w:val="00405DB6"/>
    <w:rsid w:val="004067AD"/>
    <w:rsid w:val="00406937"/>
    <w:rsid w:val="004069AB"/>
    <w:rsid w:val="00406DF2"/>
    <w:rsid w:val="004077D7"/>
    <w:rsid w:val="00407E09"/>
    <w:rsid w:val="00410076"/>
    <w:rsid w:val="004100DB"/>
    <w:rsid w:val="00410677"/>
    <w:rsid w:val="0041096E"/>
    <w:rsid w:val="00410FAD"/>
    <w:rsid w:val="00411237"/>
    <w:rsid w:val="00411D87"/>
    <w:rsid w:val="004121A2"/>
    <w:rsid w:val="00412DC6"/>
    <w:rsid w:val="00413115"/>
    <w:rsid w:val="004133DD"/>
    <w:rsid w:val="00413476"/>
    <w:rsid w:val="00413E11"/>
    <w:rsid w:val="00414A11"/>
    <w:rsid w:val="00414F75"/>
    <w:rsid w:val="0041533E"/>
    <w:rsid w:val="00415EC4"/>
    <w:rsid w:val="00416585"/>
    <w:rsid w:val="00416AC3"/>
    <w:rsid w:val="00416B69"/>
    <w:rsid w:val="004178CE"/>
    <w:rsid w:val="0042001A"/>
    <w:rsid w:val="004205B0"/>
    <w:rsid w:val="00420A39"/>
    <w:rsid w:val="004217F3"/>
    <w:rsid w:val="00421ECE"/>
    <w:rsid w:val="00422246"/>
    <w:rsid w:val="00422283"/>
    <w:rsid w:val="004234A2"/>
    <w:rsid w:val="00423BA2"/>
    <w:rsid w:val="00423BBC"/>
    <w:rsid w:val="00425402"/>
    <w:rsid w:val="00425C42"/>
    <w:rsid w:val="00425CF2"/>
    <w:rsid w:val="004264DE"/>
    <w:rsid w:val="00426AFF"/>
    <w:rsid w:val="00427062"/>
    <w:rsid w:val="00427437"/>
    <w:rsid w:val="00427A33"/>
    <w:rsid w:val="00427AC8"/>
    <w:rsid w:val="00427B11"/>
    <w:rsid w:val="00427B23"/>
    <w:rsid w:val="00427F38"/>
    <w:rsid w:val="00430085"/>
    <w:rsid w:val="00430E2D"/>
    <w:rsid w:val="00431185"/>
    <w:rsid w:val="00431812"/>
    <w:rsid w:val="00431815"/>
    <w:rsid w:val="004319DB"/>
    <w:rsid w:val="00431A94"/>
    <w:rsid w:val="00432457"/>
    <w:rsid w:val="004325B5"/>
    <w:rsid w:val="004336B7"/>
    <w:rsid w:val="00433DE8"/>
    <w:rsid w:val="004345CD"/>
    <w:rsid w:val="00434E6E"/>
    <w:rsid w:val="0043527E"/>
    <w:rsid w:val="0043535A"/>
    <w:rsid w:val="004361FB"/>
    <w:rsid w:val="00436E89"/>
    <w:rsid w:val="00436E9F"/>
    <w:rsid w:val="0043736D"/>
    <w:rsid w:val="00437DBE"/>
    <w:rsid w:val="004402DE"/>
    <w:rsid w:val="004402F8"/>
    <w:rsid w:val="0044038D"/>
    <w:rsid w:val="00440655"/>
    <w:rsid w:val="004407E0"/>
    <w:rsid w:val="0044105B"/>
    <w:rsid w:val="00441266"/>
    <w:rsid w:val="004412DD"/>
    <w:rsid w:val="004414C5"/>
    <w:rsid w:val="004414F6"/>
    <w:rsid w:val="00441DE5"/>
    <w:rsid w:val="00441FC2"/>
    <w:rsid w:val="00442A73"/>
    <w:rsid w:val="00442E65"/>
    <w:rsid w:val="004430B7"/>
    <w:rsid w:val="004431D0"/>
    <w:rsid w:val="004438D0"/>
    <w:rsid w:val="00443C33"/>
    <w:rsid w:val="00443F84"/>
    <w:rsid w:val="00443FB0"/>
    <w:rsid w:val="00444E3E"/>
    <w:rsid w:val="00445442"/>
    <w:rsid w:val="00445965"/>
    <w:rsid w:val="00445A9B"/>
    <w:rsid w:val="00445BB2"/>
    <w:rsid w:val="00446A1F"/>
    <w:rsid w:val="00446C36"/>
    <w:rsid w:val="00446DE1"/>
    <w:rsid w:val="00447E86"/>
    <w:rsid w:val="00447EBC"/>
    <w:rsid w:val="00447EC3"/>
    <w:rsid w:val="00450848"/>
    <w:rsid w:val="004510FB"/>
    <w:rsid w:val="00451391"/>
    <w:rsid w:val="00451745"/>
    <w:rsid w:val="00451A98"/>
    <w:rsid w:val="00451F8D"/>
    <w:rsid w:val="00453353"/>
    <w:rsid w:val="00453864"/>
    <w:rsid w:val="004541B7"/>
    <w:rsid w:val="00454352"/>
    <w:rsid w:val="0045441E"/>
    <w:rsid w:val="00454E56"/>
    <w:rsid w:val="004553F2"/>
    <w:rsid w:val="00455B5F"/>
    <w:rsid w:val="00455EC7"/>
    <w:rsid w:val="0045604C"/>
    <w:rsid w:val="00456361"/>
    <w:rsid w:val="00456BB8"/>
    <w:rsid w:val="00456F30"/>
    <w:rsid w:val="00456FF3"/>
    <w:rsid w:val="00457EAA"/>
    <w:rsid w:val="00457EC7"/>
    <w:rsid w:val="004602C2"/>
    <w:rsid w:val="004603FA"/>
    <w:rsid w:val="00460D26"/>
    <w:rsid w:val="0046101A"/>
    <w:rsid w:val="00461659"/>
    <w:rsid w:val="00461E80"/>
    <w:rsid w:val="004624EE"/>
    <w:rsid w:val="0046297B"/>
    <w:rsid w:val="0046306E"/>
    <w:rsid w:val="0046326E"/>
    <w:rsid w:val="00463567"/>
    <w:rsid w:val="00464D5E"/>
    <w:rsid w:val="00465113"/>
    <w:rsid w:val="00465248"/>
    <w:rsid w:val="00465F17"/>
    <w:rsid w:val="00466013"/>
    <w:rsid w:val="004669C4"/>
    <w:rsid w:val="00466D21"/>
    <w:rsid w:val="0046710E"/>
    <w:rsid w:val="00467315"/>
    <w:rsid w:val="00467367"/>
    <w:rsid w:val="004678A1"/>
    <w:rsid w:val="00467AD6"/>
    <w:rsid w:val="00470381"/>
    <w:rsid w:val="00470521"/>
    <w:rsid w:val="00470D9E"/>
    <w:rsid w:val="00470F34"/>
    <w:rsid w:val="00471ED0"/>
    <w:rsid w:val="00472209"/>
    <w:rsid w:val="00472725"/>
    <w:rsid w:val="00472943"/>
    <w:rsid w:val="00473230"/>
    <w:rsid w:val="004734EB"/>
    <w:rsid w:val="00473850"/>
    <w:rsid w:val="00473A26"/>
    <w:rsid w:val="00474091"/>
    <w:rsid w:val="004741C3"/>
    <w:rsid w:val="00474976"/>
    <w:rsid w:val="004749C9"/>
    <w:rsid w:val="0047539F"/>
    <w:rsid w:val="0047597C"/>
    <w:rsid w:val="0047679D"/>
    <w:rsid w:val="00476BF7"/>
    <w:rsid w:val="00476E2D"/>
    <w:rsid w:val="00476F5B"/>
    <w:rsid w:val="0047712F"/>
    <w:rsid w:val="004772B9"/>
    <w:rsid w:val="00477568"/>
    <w:rsid w:val="00477830"/>
    <w:rsid w:val="00477902"/>
    <w:rsid w:val="00477AAC"/>
    <w:rsid w:val="004801D3"/>
    <w:rsid w:val="0048049A"/>
    <w:rsid w:val="00480B70"/>
    <w:rsid w:val="00480BD0"/>
    <w:rsid w:val="00480C79"/>
    <w:rsid w:val="00481154"/>
    <w:rsid w:val="00481A05"/>
    <w:rsid w:val="00481A6D"/>
    <w:rsid w:val="00482DE2"/>
    <w:rsid w:val="004830F0"/>
    <w:rsid w:val="0048311A"/>
    <w:rsid w:val="00484078"/>
    <w:rsid w:val="004848B2"/>
    <w:rsid w:val="00485292"/>
    <w:rsid w:val="00485FC9"/>
    <w:rsid w:val="004860C3"/>
    <w:rsid w:val="004865C3"/>
    <w:rsid w:val="0048665E"/>
    <w:rsid w:val="00486BBD"/>
    <w:rsid w:val="00487518"/>
    <w:rsid w:val="004875EE"/>
    <w:rsid w:val="0049028B"/>
    <w:rsid w:val="004902DA"/>
    <w:rsid w:val="00490FF8"/>
    <w:rsid w:val="00491766"/>
    <w:rsid w:val="00491FCD"/>
    <w:rsid w:val="0049223A"/>
    <w:rsid w:val="00492613"/>
    <w:rsid w:val="00492636"/>
    <w:rsid w:val="00492781"/>
    <w:rsid w:val="004928E9"/>
    <w:rsid w:val="00492CC8"/>
    <w:rsid w:val="00493C56"/>
    <w:rsid w:val="0049400D"/>
    <w:rsid w:val="004942DD"/>
    <w:rsid w:val="004944A0"/>
    <w:rsid w:val="00494563"/>
    <w:rsid w:val="0049461E"/>
    <w:rsid w:val="00494EFE"/>
    <w:rsid w:val="004954C2"/>
    <w:rsid w:val="004955D0"/>
    <w:rsid w:val="00495E6F"/>
    <w:rsid w:val="00496053"/>
    <w:rsid w:val="00496148"/>
    <w:rsid w:val="00496742"/>
    <w:rsid w:val="0049696A"/>
    <w:rsid w:val="00496DC1"/>
    <w:rsid w:val="00496F4F"/>
    <w:rsid w:val="004970F8"/>
    <w:rsid w:val="00497769"/>
    <w:rsid w:val="0049776D"/>
    <w:rsid w:val="00497E02"/>
    <w:rsid w:val="004A08D4"/>
    <w:rsid w:val="004A08E4"/>
    <w:rsid w:val="004A09C4"/>
    <w:rsid w:val="004A0C31"/>
    <w:rsid w:val="004A0C9D"/>
    <w:rsid w:val="004A0F30"/>
    <w:rsid w:val="004A17DC"/>
    <w:rsid w:val="004A1B80"/>
    <w:rsid w:val="004A21DF"/>
    <w:rsid w:val="004A2476"/>
    <w:rsid w:val="004A261B"/>
    <w:rsid w:val="004A2C97"/>
    <w:rsid w:val="004A2E93"/>
    <w:rsid w:val="004A2EBB"/>
    <w:rsid w:val="004A3029"/>
    <w:rsid w:val="004A320E"/>
    <w:rsid w:val="004A376A"/>
    <w:rsid w:val="004A39D4"/>
    <w:rsid w:val="004A3C66"/>
    <w:rsid w:val="004A3EE6"/>
    <w:rsid w:val="004A4B88"/>
    <w:rsid w:val="004A4F05"/>
    <w:rsid w:val="004A5277"/>
    <w:rsid w:val="004A5482"/>
    <w:rsid w:val="004A5EE7"/>
    <w:rsid w:val="004A62B5"/>
    <w:rsid w:val="004A66C7"/>
    <w:rsid w:val="004A68E3"/>
    <w:rsid w:val="004A7083"/>
    <w:rsid w:val="004A7311"/>
    <w:rsid w:val="004A7975"/>
    <w:rsid w:val="004A7FD9"/>
    <w:rsid w:val="004B0068"/>
    <w:rsid w:val="004B030F"/>
    <w:rsid w:val="004B0B18"/>
    <w:rsid w:val="004B0E3D"/>
    <w:rsid w:val="004B0FEC"/>
    <w:rsid w:val="004B1C4F"/>
    <w:rsid w:val="004B220E"/>
    <w:rsid w:val="004B26D2"/>
    <w:rsid w:val="004B2B03"/>
    <w:rsid w:val="004B2DD2"/>
    <w:rsid w:val="004B3C0C"/>
    <w:rsid w:val="004B3C2F"/>
    <w:rsid w:val="004B3D51"/>
    <w:rsid w:val="004B42D5"/>
    <w:rsid w:val="004B46DD"/>
    <w:rsid w:val="004B4A4D"/>
    <w:rsid w:val="004B5458"/>
    <w:rsid w:val="004B5726"/>
    <w:rsid w:val="004B5D8C"/>
    <w:rsid w:val="004B66BD"/>
    <w:rsid w:val="004B6C5D"/>
    <w:rsid w:val="004B726E"/>
    <w:rsid w:val="004B74D3"/>
    <w:rsid w:val="004B75C1"/>
    <w:rsid w:val="004B76BE"/>
    <w:rsid w:val="004C05E6"/>
    <w:rsid w:val="004C063B"/>
    <w:rsid w:val="004C0890"/>
    <w:rsid w:val="004C0B3B"/>
    <w:rsid w:val="004C0C91"/>
    <w:rsid w:val="004C11F5"/>
    <w:rsid w:val="004C157C"/>
    <w:rsid w:val="004C1583"/>
    <w:rsid w:val="004C1A3B"/>
    <w:rsid w:val="004C2911"/>
    <w:rsid w:val="004C2D3D"/>
    <w:rsid w:val="004C2D89"/>
    <w:rsid w:val="004C3E9A"/>
    <w:rsid w:val="004C4507"/>
    <w:rsid w:val="004C468C"/>
    <w:rsid w:val="004C557E"/>
    <w:rsid w:val="004C56EC"/>
    <w:rsid w:val="004C5C23"/>
    <w:rsid w:val="004C64CC"/>
    <w:rsid w:val="004C67C0"/>
    <w:rsid w:val="004C7D9C"/>
    <w:rsid w:val="004D0345"/>
    <w:rsid w:val="004D036B"/>
    <w:rsid w:val="004D05F4"/>
    <w:rsid w:val="004D0BFE"/>
    <w:rsid w:val="004D0D77"/>
    <w:rsid w:val="004D0F3B"/>
    <w:rsid w:val="004D103B"/>
    <w:rsid w:val="004D1CDD"/>
    <w:rsid w:val="004D1E08"/>
    <w:rsid w:val="004D279F"/>
    <w:rsid w:val="004D28B7"/>
    <w:rsid w:val="004D292A"/>
    <w:rsid w:val="004D2ED1"/>
    <w:rsid w:val="004D2F52"/>
    <w:rsid w:val="004D35C3"/>
    <w:rsid w:val="004D3770"/>
    <w:rsid w:val="004D38DA"/>
    <w:rsid w:val="004D4114"/>
    <w:rsid w:val="004D4AAB"/>
    <w:rsid w:val="004D5534"/>
    <w:rsid w:val="004D55BE"/>
    <w:rsid w:val="004D580D"/>
    <w:rsid w:val="004D5810"/>
    <w:rsid w:val="004D5AD1"/>
    <w:rsid w:val="004D642F"/>
    <w:rsid w:val="004D7165"/>
    <w:rsid w:val="004D71E1"/>
    <w:rsid w:val="004E0103"/>
    <w:rsid w:val="004E02A3"/>
    <w:rsid w:val="004E04D0"/>
    <w:rsid w:val="004E147F"/>
    <w:rsid w:val="004E14B0"/>
    <w:rsid w:val="004E152C"/>
    <w:rsid w:val="004E184F"/>
    <w:rsid w:val="004E2E8D"/>
    <w:rsid w:val="004E3012"/>
    <w:rsid w:val="004E3193"/>
    <w:rsid w:val="004E331E"/>
    <w:rsid w:val="004E39E3"/>
    <w:rsid w:val="004E3D33"/>
    <w:rsid w:val="004E3EB2"/>
    <w:rsid w:val="004E44FF"/>
    <w:rsid w:val="004E46D1"/>
    <w:rsid w:val="004E485C"/>
    <w:rsid w:val="004E4A96"/>
    <w:rsid w:val="004E4AB8"/>
    <w:rsid w:val="004E4BCF"/>
    <w:rsid w:val="004E5562"/>
    <w:rsid w:val="004E5810"/>
    <w:rsid w:val="004E5F0E"/>
    <w:rsid w:val="004E6322"/>
    <w:rsid w:val="004E690F"/>
    <w:rsid w:val="004E6DAB"/>
    <w:rsid w:val="004E79B0"/>
    <w:rsid w:val="004E7CEC"/>
    <w:rsid w:val="004E7D13"/>
    <w:rsid w:val="004F06DF"/>
    <w:rsid w:val="004F26CB"/>
    <w:rsid w:val="004F2700"/>
    <w:rsid w:val="004F2B34"/>
    <w:rsid w:val="004F2C24"/>
    <w:rsid w:val="004F2E73"/>
    <w:rsid w:val="004F2ED0"/>
    <w:rsid w:val="004F33E5"/>
    <w:rsid w:val="004F3437"/>
    <w:rsid w:val="004F3DC3"/>
    <w:rsid w:val="004F4178"/>
    <w:rsid w:val="004F4686"/>
    <w:rsid w:val="004F48DF"/>
    <w:rsid w:val="004F4CAB"/>
    <w:rsid w:val="004F5785"/>
    <w:rsid w:val="004F5E9B"/>
    <w:rsid w:val="004F5F87"/>
    <w:rsid w:val="004F6378"/>
    <w:rsid w:val="004F63C5"/>
    <w:rsid w:val="004F6789"/>
    <w:rsid w:val="004F6B92"/>
    <w:rsid w:val="004F6C2C"/>
    <w:rsid w:val="004F6C76"/>
    <w:rsid w:val="004F71DC"/>
    <w:rsid w:val="004F7748"/>
    <w:rsid w:val="004F77F2"/>
    <w:rsid w:val="004F7AB2"/>
    <w:rsid w:val="00500040"/>
    <w:rsid w:val="005004AD"/>
    <w:rsid w:val="0050068A"/>
    <w:rsid w:val="0050081A"/>
    <w:rsid w:val="005008B7"/>
    <w:rsid w:val="00500C05"/>
    <w:rsid w:val="00500C75"/>
    <w:rsid w:val="00500CD9"/>
    <w:rsid w:val="00501D9D"/>
    <w:rsid w:val="00501DEF"/>
    <w:rsid w:val="00502AC2"/>
    <w:rsid w:val="00502FC5"/>
    <w:rsid w:val="00503009"/>
    <w:rsid w:val="00503468"/>
    <w:rsid w:val="00504838"/>
    <w:rsid w:val="00504968"/>
    <w:rsid w:val="00504EAA"/>
    <w:rsid w:val="005055C8"/>
    <w:rsid w:val="00505634"/>
    <w:rsid w:val="00505B0E"/>
    <w:rsid w:val="00505F36"/>
    <w:rsid w:val="00506763"/>
    <w:rsid w:val="0050678A"/>
    <w:rsid w:val="00506ABA"/>
    <w:rsid w:val="005072D5"/>
    <w:rsid w:val="00507558"/>
    <w:rsid w:val="00510487"/>
    <w:rsid w:val="00510BA9"/>
    <w:rsid w:val="00512107"/>
    <w:rsid w:val="00512150"/>
    <w:rsid w:val="00512198"/>
    <w:rsid w:val="005121F0"/>
    <w:rsid w:val="00512243"/>
    <w:rsid w:val="00512FB1"/>
    <w:rsid w:val="0051317D"/>
    <w:rsid w:val="00513A3B"/>
    <w:rsid w:val="00513ECE"/>
    <w:rsid w:val="00513F60"/>
    <w:rsid w:val="00513FE5"/>
    <w:rsid w:val="005146D4"/>
    <w:rsid w:val="00514D9B"/>
    <w:rsid w:val="00514DAB"/>
    <w:rsid w:val="005152F6"/>
    <w:rsid w:val="005153A1"/>
    <w:rsid w:val="005154D2"/>
    <w:rsid w:val="005159FB"/>
    <w:rsid w:val="0051620D"/>
    <w:rsid w:val="00516C73"/>
    <w:rsid w:val="00517015"/>
    <w:rsid w:val="00517727"/>
    <w:rsid w:val="005200ED"/>
    <w:rsid w:val="00520439"/>
    <w:rsid w:val="00520AF7"/>
    <w:rsid w:val="00521418"/>
    <w:rsid w:val="005218A6"/>
    <w:rsid w:val="00522289"/>
    <w:rsid w:val="00522421"/>
    <w:rsid w:val="005225FE"/>
    <w:rsid w:val="005229D3"/>
    <w:rsid w:val="005232C0"/>
    <w:rsid w:val="005233C0"/>
    <w:rsid w:val="005234E1"/>
    <w:rsid w:val="0052396C"/>
    <w:rsid w:val="00523E2E"/>
    <w:rsid w:val="0052404A"/>
    <w:rsid w:val="0052460A"/>
    <w:rsid w:val="005256E2"/>
    <w:rsid w:val="00525788"/>
    <w:rsid w:val="00525B3C"/>
    <w:rsid w:val="00526178"/>
    <w:rsid w:val="00526390"/>
    <w:rsid w:val="005263BF"/>
    <w:rsid w:val="00526738"/>
    <w:rsid w:val="00526741"/>
    <w:rsid w:val="0052686E"/>
    <w:rsid w:val="00526B94"/>
    <w:rsid w:val="00526ED8"/>
    <w:rsid w:val="00526FA1"/>
    <w:rsid w:val="0052720B"/>
    <w:rsid w:val="00527455"/>
    <w:rsid w:val="00527ADF"/>
    <w:rsid w:val="00527ECC"/>
    <w:rsid w:val="00527F31"/>
    <w:rsid w:val="0053045F"/>
    <w:rsid w:val="0053107D"/>
    <w:rsid w:val="00531406"/>
    <w:rsid w:val="00531DEF"/>
    <w:rsid w:val="005322B1"/>
    <w:rsid w:val="00532872"/>
    <w:rsid w:val="00532D6B"/>
    <w:rsid w:val="00533BDA"/>
    <w:rsid w:val="005341A8"/>
    <w:rsid w:val="00535DAF"/>
    <w:rsid w:val="00535DE6"/>
    <w:rsid w:val="00536F8B"/>
    <w:rsid w:val="005372FA"/>
    <w:rsid w:val="00537512"/>
    <w:rsid w:val="00537C1F"/>
    <w:rsid w:val="00537F56"/>
    <w:rsid w:val="00540006"/>
    <w:rsid w:val="0054004A"/>
    <w:rsid w:val="005404F2"/>
    <w:rsid w:val="00540520"/>
    <w:rsid w:val="00540C97"/>
    <w:rsid w:val="00540D9D"/>
    <w:rsid w:val="00541068"/>
    <w:rsid w:val="00541C28"/>
    <w:rsid w:val="00541F98"/>
    <w:rsid w:val="00542027"/>
    <w:rsid w:val="00542466"/>
    <w:rsid w:val="0054309F"/>
    <w:rsid w:val="00544356"/>
    <w:rsid w:val="00544621"/>
    <w:rsid w:val="00544676"/>
    <w:rsid w:val="00544C4D"/>
    <w:rsid w:val="00544FE3"/>
    <w:rsid w:val="0054507A"/>
    <w:rsid w:val="005454F1"/>
    <w:rsid w:val="00546382"/>
    <w:rsid w:val="005467E7"/>
    <w:rsid w:val="00546B2F"/>
    <w:rsid w:val="005472A3"/>
    <w:rsid w:val="005474D8"/>
    <w:rsid w:val="00547706"/>
    <w:rsid w:val="00547C45"/>
    <w:rsid w:val="00547EB9"/>
    <w:rsid w:val="00550734"/>
    <w:rsid w:val="00550EC1"/>
    <w:rsid w:val="00551887"/>
    <w:rsid w:val="00552417"/>
    <w:rsid w:val="005524BD"/>
    <w:rsid w:val="005524D9"/>
    <w:rsid w:val="00552FF0"/>
    <w:rsid w:val="005539B7"/>
    <w:rsid w:val="00553B2E"/>
    <w:rsid w:val="005540F8"/>
    <w:rsid w:val="0055453C"/>
    <w:rsid w:val="005546DD"/>
    <w:rsid w:val="00554969"/>
    <w:rsid w:val="00554F14"/>
    <w:rsid w:val="00554FE2"/>
    <w:rsid w:val="00555529"/>
    <w:rsid w:val="00555538"/>
    <w:rsid w:val="005555DD"/>
    <w:rsid w:val="00555D09"/>
    <w:rsid w:val="005563D6"/>
    <w:rsid w:val="0055757A"/>
    <w:rsid w:val="00557BF5"/>
    <w:rsid w:val="005603EE"/>
    <w:rsid w:val="00560A8F"/>
    <w:rsid w:val="005612BD"/>
    <w:rsid w:val="005612D4"/>
    <w:rsid w:val="005615F2"/>
    <w:rsid w:val="00561BA0"/>
    <w:rsid w:val="00561DF6"/>
    <w:rsid w:val="00561E1F"/>
    <w:rsid w:val="00562380"/>
    <w:rsid w:val="00562BD0"/>
    <w:rsid w:val="00562E27"/>
    <w:rsid w:val="005634D6"/>
    <w:rsid w:val="00563531"/>
    <w:rsid w:val="0056360D"/>
    <w:rsid w:val="00563C61"/>
    <w:rsid w:val="00564653"/>
    <w:rsid w:val="00564F0B"/>
    <w:rsid w:val="00565DA0"/>
    <w:rsid w:val="00565EE4"/>
    <w:rsid w:val="00566093"/>
    <w:rsid w:val="00566107"/>
    <w:rsid w:val="00566257"/>
    <w:rsid w:val="005664AE"/>
    <w:rsid w:val="0056665F"/>
    <w:rsid w:val="00566D64"/>
    <w:rsid w:val="00567D90"/>
    <w:rsid w:val="005701C6"/>
    <w:rsid w:val="005707B8"/>
    <w:rsid w:val="00570B10"/>
    <w:rsid w:val="00570F1C"/>
    <w:rsid w:val="005716BB"/>
    <w:rsid w:val="005716FA"/>
    <w:rsid w:val="00571D21"/>
    <w:rsid w:val="00571EAC"/>
    <w:rsid w:val="0057228E"/>
    <w:rsid w:val="005725C3"/>
    <w:rsid w:val="00572627"/>
    <w:rsid w:val="00572BA2"/>
    <w:rsid w:val="00572DC5"/>
    <w:rsid w:val="00572EC1"/>
    <w:rsid w:val="00573AD5"/>
    <w:rsid w:val="00573E5C"/>
    <w:rsid w:val="005742BE"/>
    <w:rsid w:val="00574D3C"/>
    <w:rsid w:val="00574E41"/>
    <w:rsid w:val="00574F9A"/>
    <w:rsid w:val="00575158"/>
    <w:rsid w:val="00575D1F"/>
    <w:rsid w:val="00575DFC"/>
    <w:rsid w:val="00576E24"/>
    <w:rsid w:val="00576F10"/>
    <w:rsid w:val="00576FE6"/>
    <w:rsid w:val="0057728C"/>
    <w:rsid w:val="0057730A"/>
    <w:rsid w:val="00577359"/>
    <w:rsid w:val="00577940"/>
    <w:rsid w:val="00577D45"/>
    <w:rsid w:val="005806CC"/>
    <w:rsid w:val="005807B1"/>
    <w:rsid w:val="00581135"/>
    <w:rsid w:val="005816A6"/>
    <w:rsid w:val="005820BF"/>
    <w:rsid w:val="00582BB5"/>
    <w:rsid w:val="00582CE9"/>
    <w:rsid w:val="00582D96"/>
    <w:rsid w:val="00583D8B"/>
    <w:rsid w:val="005841E3"/>
    <w:rsid w:val="00584596"/>
    <w:rsid w:val="0058469C"/>
    <w:rsid w:val="00585157"/>
    <w:rsid w:val="00585452"/>
    <w:rsid w:val="005861B5"/>
    <w:rsid w:val="00586380"/>
    <w:rsid w:val="005866C7"/>
    <w:rsid w:val="0058687C"/>
    <w:rsid w:val="00587393"/>
    <w:rsid w:val="005876D0"/>
    <w:rsid w:val="0058787F"/>
    <w:rsid w:val="00587BC3"/>
    <w:rsid w:val="005914E3"/>
    <w:rsid w:val="005916AA"/>
    <w:rsid w:val="005916B8"/>
    <w:rsid w:val="00591BD6"/>
    <w:rsid w:val="00591F2E"/>
    <w:rsid w:val="00591F69"/>
    <w:rsid w:val="005925C1"/>
    <w:rsid w:val="005926D5"/>
    <w:rsid w:val="00592BD4"/>
    <w:rsid w:val="00592C77"/>
    <w:rsid w:val="00592CAD"/>
    <w:rsid w:val="00592FEE"/>
    <w:rsid w:val="0059314F"/>
    <w:rsid w:val="00593AAC"/>
    <w:rsid w:val="00593DAB"/>
    <w:rsid w:val="00594533"/>
    <w:rsid w:val="005948F5"/>
    <w:rsid w:val="00594F79"/>
    <w:rsid w:val="00595A18"/>
    <w:rsid w:val="00595D7A"/>
    <w:rsid w:val="00596A11"/>
    <w:rsid w:val="00596E17"/>
    <w:rsid w:val="005973BD"/>
    <w:rsid w:val="005974C8"/>
    <w:rsid w:val="005A059A"/>
    <w:rsid w:val="005A07FD"/>
    <w:rsid w:val="005A0882"/>
    <w:rsid w:val="005A0C1F"/>
    <w:rsid w:val="005A1385"/>
    <w:rsid w:val="005A14AD"/>
    <w:rsid w:val="005A1658"/>
    <w:rsid w:val="005A1C1E"/>
    <w:rsid w:val="005A1E75"/>
    <w:rsid w:val="005A26F1"/>
    <w:rsid w:val="005A2B84"/>
    <w:rsid w:val="005A2E44"/>
    <w:rsid w:val="005A2EAD"/>
    <w:rsid w:val="005A41D7"/>
    <w:rsid w:val="005A44B1"/>
    <w:rsid w:val="005A469F"/>
    <w:rsid w:val="005A49CB"/>
    <w:rsid w:val="005A4D71"/>
    <w:rsid w:val="005A4E48"/>
    <w:rsid w:val="005A644D"/>
    <w:rsid w:val="005A691E"/>
    <w:rsid w:val="005A694A"/>
    <w:rsid w:val="005B021E"/>
    <w:rsid w:val="005B0322"/>
    <w:rsid w:val="005B04AA"/>
    <w:rsid w:val="005B0AB2"/>
    <w:rsid w:val="005B1259"/>
    <w:rsid w:val="005B15B3"/>
    <w:rsid w:val="005B198C"/>
    <w:rsid w:val="005B1B90"/>
    <w:rsid w:val="005B1BC7"/>
    <w:rsid w:val="005B1C44"/>
    <w:rsid w:val="005B2066"/>
    <w:rsid w:val="005B217B"/>
    <w:rsid w:val="005B22C9"/>
    <w:rsid w:val="005B235E"/>
    <w:rsid w:val="005B2D1E"/>
    <w:rsid w:val="005B3841"/>
    <w:rsid w:val="005B396A"/>
    <w:rsid w:val="005B39B7"/>
    <w:rsid w:val="005B3CE5"/>
    <w:rsid w:val="005B436D"/>
    <w:rsid w:val="005B44AF"/>
    <w:rsid w:val="005B461B"/>
    <w:rsid w:val="005B4768"/>
    <w:rsid w:val="005B4B67"/>
    <w:rsid w:val="005B4D5A"/>
    <w:rsid w:val="005B50B0"/>
    <w:rsid w:val="005B51C2"/>
    <w:rsid w:val="005B5412"/>
    <w:rsid w:val="005B5526"/>
    <w:rsid w:val="005B58CB"/>
    <w:rsid w:val="005B5CA1"/>
    <w:rsid w:val="005B5CAB"/>
    <w:rsid w:val="005B605D"/>
    <w:rsid w:val="005B63AE"/>
    <w:rsid w:val="005B6740"/>
    <w:rsid w:val="005B6DEC"/>
    <w:rsid w:val="005B7D82"/>
    <w:rsid w:val="005C0546"/>
    <w:rsid w:val="005C107A"/>
    <w:rsid w:val="005C20ED"/>
    <w:rsid w:val="005C21F8"/>
    <w:rsid w:val="005C2254"/>
    <w:rsid w:val="005C252C"/>
    <w:rsid w:val="005C27B4"/>
    <w:rsid w:val="005C2CE2"/>
    <w:rsid w:val="005C2D23"/>
    <w:rsid w:val="005C2EA7"/>
    <w:rsid w:val="005C39BD"/>
    <w:rsid w:val="005C3C61"/>
    <w:rsid w:val="005C4224"/>
    <w:rsid w:val="005C4A6D"/>
    <w:rsid w:val="005C50D3"/>
    <w:rsid w:val="005C5381"/>
    <w:rsid w:val="005C5867"/>
    <w:rsid w:val="005C59AB"/>
    <w:rsid w:val="005C5A7D"/>
    <w:rsid w:val="005C6702"/>
    <w:rsid w:val="005C6BCD"/>
    <w:rsid w:val="005C75E1"/>
    <w:rsid w:val="005C7D0A"/>
    <w:rsid w:val="005D06F1"/>
    <w:rsid w:val="005D0731"/>
    <w:rsid w:val="005D08CE"/>
    <w:rsid w:val="005D08DA"/>
    <w:rsid w:val="005D0948"/>
    <w:rsid w:val="005D0D0C"/>
    <w:rsid w:val="005D0D7D"/>
    <w:rsid w:val="005D0FB2"/>
    <w:rsid w:val="005D1A2F"/>
    <w:rsid w:val="005D1BC8"/>
    <w:rsid w:val="005D246D"/>
    <w:rsid w:val="005D287D"/>
    <w:rsid w:val="005D2B11"/>
    <w:rsid w:val="005D3147"/>
    <w:rsid w:val="005D368F"/>
    <w:rsid w:val="005D3ECF"/>
    <w:rsid w:val="005D43D0"/>
    <w:rsid w:val="005D5043"/>
    <w:rsid w:val="005D5E04"/>
    <w:rsid w:val="005D5EAD"/>
    <w:rsid w:val="005D5EDB"/>
    <w:rsid w:val="005D655C"/>
    <w:rsid w:val="005D658C"/>
    <w:rsid w:val="005D6730"/>
    <w:rsid w:val="005D6AFB"/>
    <w:rsid w:val="005D6FD1"/>
    <w:rsid w:val="005D7058"/>
    <w:rsid w:val="005D72CA"/>
    <w:rsid w:val="005D7A57"/>
    <w:rsid w:val="005D7F63"/>
    <w:rsid w:val="005E0229"/>
    <w:rsid w:val="005E03F2"/>
    <w:rsid w:val="005E05AB"/>
    <w:rsid w:val="005E07AB"/>
    <w:rsid w:val="005E16E1"/>
    <w:rsid w:val="005E189E"/>
    <w:rsid w:val="005E194C"/>
    <w:rsid w:val="005E1962"/>
    <w:rsid w:val="005E2893"/>
    <w:rsid w:val="005E2B00"/>
    <w:rsid w:val="005E2E69"/>
    <w:rsid w:val="005E2F81"/>
    <w:rsid w:val="005E33E1"/>
    <w:rsid w:val="005E3504"/>
    <w:rsid w:val="005E39A1"/>
    <w:rsid w:val="005E3C90"/>
    <w:rsid w:val="005E458E"/>
    <w:rsid w:val="005E464C"/>
    <w:rsid w:val="005E4BC0"/>
    <w:rsid w:val="005E4E3A"/>
    <w:rsid w:val="005E5520"/>
    <w:rsid w:val="005E56FA"/>
    <w:rsid w:val="005E605A"/>
    <w:rsid w:val="005E642A"/>
    <w:rsid w:val="005E693D"/>
    <w:rsid w:val="005E6D33"/>
    <w:rsid w:val="005E6FC6"/>
    <w:rsid w:val="005E7939"/>
    <w:rsid w:val="005E7B03"/>
    <w:rsid w:val="005F020A"/>
    <w:rsid w:val="005F032E"/>
    <w:rsid w:val="005F10E5"/>
    <w:rsid w:val="005F1EB6"/>
    <w:rsid w:val="005F29E7"/>
    <w:rsid w:val="005F2CA9"/>
    <w:rsid w:val="005F324B"/>
    <w:rsid w:val="005F3463"/>
    <w:rsid w:val="005F349A"/>
    <w:rsid w:val="005F39A9"/>
    <w:rsid w:val="005F39E9"/>
    <w:rsid w:val="005F3C34"/>
    <w:rsid w:val="005F3ECD"/>
    <w:rsid w:val="005F45BB"/>
    <w:rsid w:val="005F4B1A"/>
    <w:rsid w:val="005F506F"/>
    <w:rsid w:val="005F510C"/>
    <w:rsid w:val="005F5AD0"/>
    <w:rsid w:val="005F5DF5"/>
    <w:rsid w:val="005F5E20"/>
    <w:rsid w:val="005F632D"/>
    <w:rsid w:val="005F64D0"/>
    <w:rsid w:val="005F6808"/>
    <w:rsid w:val="005F6991"/>
    <w:rsid w:val="005F6DE8"/>
    <w:rsid w:val="005F7D89"/>
    <w:rsid w:val="005F7F5F"/>
    <w:rsid w:val="006004C3"/>
    <w:rsid w:val="00600558"/>
    <w:rsid w:val="006006E7"/>
    <w:rsid w:val="00600A8E"/>
    <w:rsid w:val="006012A9"/>
    <w:rsid w:val="00601852"/>
    <w:rsid w:val="00601D68"/>
    <w:rsid w:val="00602107"/>
    <w:rsid w:val="0060223A"/>
    <w:rsid w:val="00602891"/>
    <w:rsid w:val="0060292D"/>
    <w:rsid w:val="00602AA6"/>
    <w:rsid w:val="00602BAF"/>
    <w:rsid w:val="00602FA5"/>
    <w:rsid w:val="0060306C"/>
    <w:rsid w:val="00603470"/>
    <w:rsid w:val="00603484"/>
    <w:rsid w:val="00603D44"/>
    <w:rsid w:val="00604091"/>
    <w:rsid w:val="00604323"/>
    <w:rsid w:val="00604659"/>
    <w:rsid w:val="00604B68"/>
    <w:rsid w:val="006052D9"/>
    <w:rsid w:val="00605447"/>
    <w:rsid w:val="0060594D"/>
    <w:rsid w:val="00606AEC"/>
    <w:rsid w:val="00606B9F"/>
    <w:rsid w:val="00606C3F"/>
    <w:rsid w:val="0060729B"/>
    <w:rsid w:val="00607513"/>
    <w:rsid w:val="0060771A"/>
    <w:rsid w:val="00607B1A"/>
    <w:rsid w:val="00607F35"/>
    <w:rsid w:val="006103CA"/>
    <w:rsid w:val="006104B7"/>
    <w:rsid w:val="006106AA"/>
    <w:rsid w:val="0061095A"/>
    <w:rsid w:val="00610BC1"/>
    <w:rsid w:val="00610EF0"/>
    <w:rsid w:val="0061147B"/>
    <w:rsid w:val="0061155F"/>
    <w:rsid w:val="006118F1"/>
    <w:rsid w:val="00611CA0"/>
    <w:rsid w:val="00611FD3"/>
    <w:rsid w:val="006127DE"/>
    <w:rsid w:val="0061384E"/>
    <w:rsid w:val="006138AC"/>
    <w:rsid w:val="00613A02"/>
    <w:rsid w:val="006161E1"/>
    <w:rsid w:val="00616388"/>
    <w:rsid w:val="00616E70"/>
    <w:rsid w:val="00617191"/>
    <w:rsid w:val="00617A0C"/>
    <w:rsid w:val="00617B75"/>
    <w:rsid w:val="00620794"/>
    <w:rsid w:val="00620825"/>
    <w:rsid w:val="006211B1"/>
    <w:rsid w:val="0062165C"/>
    <w:rsid w:val="0062227D"/>
    <w:rsid w:val="00622419"/>
    <w:rsid w:val="006229C0"/>
    <w:rsid w:val="006229E2"/>
    <w:rsid w:val="00622C98"/>
    <w:rsid w:val="00622DB5"/>
    <w:rsid w:val="00622E36"/>
    <w:rsid w:val="006231D0"/>
    <w:rsid w:val="006235E0"/>
    <w:rsid w:val="00623852"/>
    <w:rsid w:val="00623E28"/>
    <w:rsid w:val="00623E7D"/>
    <w:rsid w:val="0062435E"/>
    <w:rsid w:val="00624675"/>
    <w:rsid w:val="00625B31"/>
    <w:rsid w:val="00625FB5"/>
    <w:rsid w:val="006263B4"/>
    <w:rsid w:val="00626437"/>
    <w:rsid w:val="0062643C"/>
    <w:rsid w:val="006266B3"/>
    <w:rsid w:val="00627E76"/>
    <w:rsid w:val="00627E9E"/>
    <w:rsid w:val="00630370"/>
    <w:rsid w:val="00630B43"/>
    <w:rsid w:val="00630B4D"/>
    <w:rsid w:val="00631207"/>
    <w:rsid w:val="00631413"/>
    <w:rsid w:val="006317E2"/>
    <w:rsid w:val="00631C6C"/>
    <w:rsid w:val="0063239C"/>
    <w:rsid w:val="00632719"/>
    <w:rsid w:val="00633101"/>
    <w:rsid w:val="006332DE"/>
    <w:rsid w:val="006334A6"/>
    <w:rsid w:val="00633524"/>
    <w:rsid w:val="00633722"/>
    <w:rsid w:val="00633756"/>
    <w:rsid w:val="006338C5"/>
    <w:rsid w:val="006352C6"/>
    <w:rsid w:val="00635539"/>
    <w:rsid w:val="00635880"/>
    <w:rsid w:val="00635B9B"/>
    <w:rsid w:val="00635BC3"/>
    <w:rsid w:val="00635EA5"/>
    <w:rsid w:val="00636311"/>
    <w:rsid w:val="006368E4"/>
    <w:rsid w:val="00636E74"/>
    <w:rsid w:val="00637C7D"/>
    <w:rsid w:val="00640111"/>
    <w:rsid w:val="00640C2B"/>
    <w:rsid w:val="00640C4B"/>
    <w:rsid w:val="00640CBE"/>
    <w:rsid w:val="0064128B"/>
    <w:rsid w:val="00641706"/>
    <w:rsid w:val="00641BF0"/>
    <w:rsid w:val="00641E30"/>
    <w:rsid w:val="00642400"/>
    <w:rsid w:val="00642AFB"/>
    <w:rsid w:val="00642F85"/>
    <w:rsid w:val="00643249"/>
    <w:rsid w:val="0064347A"/>
    <w:rsid w:val="0064362B"/>
    <w:rsid w:val="00643652"/>
    <w:rsid w:val="00643708"/>
    <w:rsid w:val="00643C0F"/>
    <w:rsid w:val="00643C28"/>
    <w:rsid w:val="00643C31"/>
    <w:rsid w:val="00643C3B"/>
    <w:rsid w:val="006453A2"/>
    <w:rsid w:val="00645860"/>
    <w:rsid w:val="00645943"/>
    <w:rsid w:val="006459C6"/>
    <w:rsid w:val="006471A3"/>
    <w:rsid w:val="006472C8"/>
    <w:rsid w:val="006478A7"/>
    <w:rsid w:val="00647B6F"/>
    <w:rsid w:val="0065051E"/>
    <w:rsid w:val="00650B2F"/>
    <w:rsid w:val="00650B6A"/>
    <w:rsid w:val="00650D2D"/>
    <w:rsid w:val="00651A7D"/>
    <w:rsid w:val="00651B23"/>
    <w:rsid w:val="00651BFE"/>
    <w:rsid w:val="00651D0F"/>
    <w:rsid w:val="006521D6"/>
    <w:rsid w:val="00652655"/>
    <w:rsid w:val="00652947"/>
    <w:rsid w:val="00653131"/>
    <w:rsid w:val="006532A4"/>
    <w:rsid w:val="00654507"/>
    <w:rsid w:val="006546C4"/>
    <w:rsid w:val="00654B48"/>
    <w:rsid w:val="00654C9C"/>
    <w:rsid w:val="006552DF"/>
    <w:rsid w:val="006559E9"/>
    <w:rsid w:val="0065622B"/>
    <w:rsid w:val="00656642"/>
    <w:rsid w:val="00656712"/>
    <w:rsid w:val="006568A4"/>
    <w:rsid w:val="00657ACD"/>
    <w:rsid w:val="006601F6"/>
    <w:rsid w:val="006605C1"/>
    <w:rsid w:val="006608CB"/>
    <w:rsid w:val="00660EAA"/>
    <w:rsid w:val="00661254"/>
    <w:rsid w:val="00661309"/>
    <w:rsid w:val="00661ABC"/>
    <w:rsid w:val="00661E50"/>
    <w:rsid w:val="00661FE6"/>
    <w:rsid w:val="0066240D"/>
    <w:rsid w:val="0066247A"/>
    <w:rsid w:val="006627D9"/>
    <w:rsid w:val="006632AE"/>
    <w:rsid w:val="0066369D"/>
    <w:rsid w:val="006639FC"/>
    <w:rsid w:val="00663F42"/>
    <w:rsid w:val="00664C96"/>
    <w:rsid w:val="00666084"/>
    <w:rsid w:val="00666159"/>
    <w:rsid w:val="00666409"/>
    <w:rsid w:val="006664B1"/>
    <w:rsid w:val="00666519"/>
    <w:rsid w:val="00666E7D"/>
    <w:rsid w:val="006678B3"/>
    <w:rsid w:val="00667A0C"/>
    <w:rsid w:val="00667F56"/>
    <w:rsid w:val="006704D5"/>
    <w:rsid w:val="006704DB"/>
    <w:rsid w:val="00670651"/>
    <w:rsid w:val="00670C71"/>
    <w:rsid w:val="00670D7F"/>
    <w:rsid w:val="00670E25"/>
    <w:rsid w:val="00670FBF"/>
    <w:rsid w:val="006711BD"/>
    <w:rsid w:val="006716AC"/>
    <w:rsid w:val="0067180B"/>
    <w:rsid w:val="00671CEA"/>
    <w:rsid w:val="006721D6"/>
    <w:rsid w:val="0067240A"/>
    <w:rsid w:val="00672547"/>
    <w:rsid w:val="006726E2"/>
    <w:rsid w:val="00672907"/>
    <w:rsid w:val="00672953"/>
    <w:rsid w:val="00672A80"/>
    <w:rsid w:val="00672E10"/>
    <w:rsid w:val="0067398B"/>
    <w:rsid w:val="00674693"/>
    <w:rsid w:val="006747EF"/>
    <w:rsid w:val="00674F79"/>
    <w:rsid w:val="00675000"/>
    <w:rsid w:val="0067512A"/>
    <w:rsid w:val="00675A37"/>
    <w:rsid w:val="00675A50"/>
    <w:rsid w:val="00676B44"/>
    <w:rsid w:val="00676B50"/>
    <w:rsid w:val="00677456"/>
    <w:rsid w:val="00677F5B"/>
    <w:rsid w:val="006802A0"/>
    <w:rsid w:val="006807B0"/>
    <w:rsid w:val="00681047"/>
    <w:rsid w:val="00681217"/>
    <w:rsid w:val="006816E4"/>
    <w:rsid w:val="00681BE2"/>
    <w:rsid w:val="00681F42"/>
    <w:rsid w:val="00682002"/>
    <w:rsid w:val="00682462"/>
    <w:rsid w:val="006827C8"/>
    <w:rsid w:val="00682AE4"/>
    <w:rsid w:val="00682BBE"/>
    <w:rsid w:val="00682DC9"/>
    <w:rsid w:val="00682E15"/>
    <w:rsid w:val="006832DE"/>
    <w:rsid w:val="006839B3"/>
    <w:rsid w:val="00683E00"/>
    <w:rsid w:val="0068427B"/>
    <w:rsid w:val="0068436D"/>
    <w:rsid w:val="00684500"/>
    <w:rsid w:val="006846DC"/>
    <w:rsid w:val="00684802"/>
    <w:rsid w:val="00684C4C"/>
    <w:rsid w:val="00685C3B"/>
    <w:rsid w:val="00685DD0"/>
    <w:rsid w:val="006865A2"/>
    <w:rsid w:val="0068662F"/>
    <w:rsid w:val="00686ACC"/>
    <w:rsid w:val="00686FFC"/>
    <w:rsid w:val="00687295"/>
    <w:rsid w:val="00687AA2"/>
    <w:rsid w:val="006900F1"/>
    <w:rsid w:val="00690145"/>
    <w:rsid w:val="006908E8"/>
    <w:rsid w:val="006909DF"/>
    <w:rsid w:val="0069101D"/>
    <w:rsid w:val="0069126D"/>
    <w:rsid w:val="006913A0"/>
    <w:rsid w:val="00691447"/>
    <w:rsid w:val="00691B00"/>
    <w:rsid w:val="00691D6F"/>
    <w:rsid w:val="0069276A"/>
    <w:rsid w:val="00692C8E"/>
    <w:rsid w:val="00693015"/>
    <w:rsid w:val="0069372E"/>
    <w:rsid w:val="00693AC2"/>
    <w:rsid w:val="00693FFE"/>
    <w:rsid w:val="00694165"/>
    <w:rsid w:val="00694A15"/>
    <w:rsid w:val="00694C27"/>
    <w:rsid w:val="00694D37"/>
    <w:rsid w:val="00694E85"/>
    <w:rsid w:val="0069500B"/>
    <w:rsid w:val="00695425"/>
    <w:rsid w:val="00695C5A"/>
    <w:rsid w:val="00695E1C"/>
    <w:rsid w:val="0069622A"/>
    <w:rsid w:val="0069665C"/>
    <w:rsid w:val="006966AF"/>
    <w:rsid w:val="00696B55"/>
    <w:rsid w:val="00696E09"/>
    <w:rsid w:val="00696EB4"/>
    <w:rsid w:val="00696F4A"/>
    <w:rsid w:val="006970D0"/>
    <w:rsid w:val="006972C7"/>
    <w:rsid w:val="006978EC"/>
    <w:rsid w:val="006A07CF"/>
    <w:rsid w:val="006A0F48"/>
    <w:rsid w:val="006A1F29"/>
    <w:rsid w:val="006A256C"/>
    <w:rsid w:val="006A279C"/>
    <w:rsid w:val="006A2825"/>
    <w:rsid w:val="006A2ACD"/>
    <w:rsid w:val="006A3148"/>
    <w:rsid w:val="006A40C8"/>
    <w:rsid w:val="006A40F4"/>
    <w:rsid w:val="006A44BB"/>
    <w:rsid w:val="006A4951"/>
    <w:rsid w:val="006A4B0D"/>
    <w:rsid w:val="006A4FD8"/>
    <w:rsid w:val="006A50AE"/>
    <w:rsid w:val="006A539D"/>
    <w:rsid w:val="006A54BE"/>
    <w:rsid w:val="006A5505"/>
    <w:rsid w:val="006A56EF"/>
    <w:rsid w:val="006A6BCF"/>
    <w:rsid w:val="006A75D5"/>
    <w:rsid w:val="006A7C2D"/>
    <w:rsid w:val="006B0096"/>
    <w:rsid w:val="006B00F2"/>
    <w:rsid w:val="006B06ED"/>
    <w:rsid w:val="006B0A90"/>
    <w:rsid w:val="006B0C1E"/>
    <w:rsid w:val="006B127E"/>
    <w:rsid w:val="006B1294"/>
    <w:rsid w:val="006B1296"/>
    <w:rsid w:val="006B195D"/>
    <w:rsid w:val="006B1A9A"/>
    <w:rsid w:val="006B1E1F"/>
    <w:rsid w:val="006B21C5"/>
    <w:rsid w:val="006B2DED"/>
    <w:rsid w:val="006B364F"/>
    <w:rsid w:val="006B39F2"/>
    <w:rsid w:val="006B4056"/>
    <w:rsid w:val="006B4506"/>
    <w:rsid w:val="006B4D10"/>
    <w:rsid w:val="006B5936"/>
    <w:rsid w:val="006B5C18"/>
    <w:rsid w:val="006B6100"/>
    <w:rsid w:val="006B6464"/>
    <w:rsid w:val="006B65F2"/>
    <w:rsid w:val="006B702F"/>
    <w:rsid w:val="006B742B"/>
    <w:rsid w:val="006B74B6"/>
    <w:rsid w:val="006B76A9"/>
    <w:rsid w:val="006B7E5F"/>
    <w:rsid w:val="006C0694"/>
    <w:rsid w:val="006C08B3"/>
    <w:rsid w:val="006C3A15"/>
    <w:rsid w:val="006C3DD0"/>
    <w:rsid w:val="006C41DE"/>
    <w:rsid w:val="006C4634"/>
    <w:rsid w:val="006C47A0"/>
    <w:rsid w:val="006C4C0C"/>
    <w:rsid w:val="006C4F2F"/>
    <w:rsid w:val="006C529C"/>
    <w:rsid w:val="006C53A5"/>
    <w:rsid w:val="006C570D"/>
    <w:rsid w:val="006C5CC3"/>
    <w:rsid w:val="006C5E62"/>
    <w:rsid w:val="006C70A8"/>
    <w:rsid w:val="006C77B1"/>
    <w:rsid w:val="006C7B90"/>
    <w:rsid w:val="006C7C9D"/>
    <w:rsid w:val="006D0240"/>
    <w:rsid w:val="006D03F6"/>
    <w:rsid w:val="006D0909"/>
    <w:rsid w:val="006D0DC4"/>
    <w:rsid w:val="006D10AD"/>
    <w:rsid w:val="006D1105"/>
    <w:rsid w:val="006D1B1E"/>
    <w:rsid w:val="006D1D37"/>
    <w:rsid w:val="006D21D2"/>
    <w:rsid w:val="006D2588"/>
    <w:rsid w:val="006D25E5"/>
    <w:rsid w:val="006D2E0D"/>
    <w:rsid w:val="006D2F55"/>
    <w:rsid w:val="006D38C6"/>
    <w:rsid w:val="006D3BDE"/>
    <w:rsid w:val="006D3C20"/>
    <w:rsid w:val="006D3CBD"/>
    <w:rsid w:val="006D401C"/>
    <w:rsid w:val="006D4291"/>
    <w:rsid w:val="006D4C69"/>
    <w:rsid w:val="006D4FF5"/>
    <w:rsid w:val="006D50B9"/>
    <w:rsid w:val="006D559E"/>
    <w:rsid w:val="006D59A7"/>
    <w:rsid w:val="006D5DAB"/>
    <w:rsid w:val="006D61B4"/>
    <w:rsid w:val="006D6515"/>
    <w:rsid w:val="006D6A6A"/>
    <w:rsid w:val="006D6B85"/>
    <w:rsid w:val="006D6DEE"/>
    <w:rsid w:val="006D6F86"/>
    <w:rsid w:val="006D6F9A"/>
    <w:rsid w:val="006D74E0"/>
    <w:rsid w:val="006D7616"/>
    <w:rsid w:val="006D76DB"/>
    <w:rsid w:val="006D7704"/>
    <w:rsid w:val="006E0324"/>
    <w:rsid w:val="006E081B"/>
    <w:rsid w:val="006E0BDD"/>
    <w:rsid w:val="006E0D65"/>
    <w:rsid w:val="006E0ED7"/>
    <w:rsid w:val="006E110C"/>
    <w:rsid w:val="006E1243"/>
    <w:rsid w:val="006E1662"/>
    <w:rsid w:val="006E1906"/>
    <w:rsid w:val="006E1A11"/>
    <w:rsid w:val="006E1FA5"/>
    <w:rsid w:val="006E2088"/>
    <w:rsid w:val="006E2327"/>
    <w:rsid w:val="006E26BE"/>
    <w:rsid w:val="006E2A8A"/>
    <w:rsid w:val="006E2E58"/>
    <w:rsid w:val="006E2EEC"/>
    <w:rsid w:val="006E2F66"/>
    <w:rsid w:val="006E304D"/>
    <w:rsid w:val="006E325C"/>
    <w:rsid w:val="006E3ABF"/>
    <w:rsid w:val="006E3ACA"/>
    <w:rsid w:val="006E3BDA"/>
    <w:rsid w:val="006E3CA0"/>
    <w:rsid w:val="006E3CE1"/>
    <w:rsid w:val="006E4A00"/>
    <w:rsid w:val="006E4E08"/>
    <w:rsid w:val="006E506C"/>
    <w:rsid w:val="006E5B09"/>
    <w:rsid w:val="006E5BD7"/>
    <w:rsid w:val="006E67C2"/>
    <w:rsid w:val="006E759E"/>
    <w:rsid w:val="006E7A47"/>
    <w:rsid w:val="006E7ABD"/>
    <w:rsid w:val="006F0055"/>
    <w:rsid w:val="006F01F2"/>
    <w:rsid w:val="006F02F8"/>
    <w:rsid w:val="006F034F"/>
    <w:rsid w:val="006F048B"/>
    <w:rsid w:val="006F04F6"/>
    <w:rsid w:val="006F056C"/>
    <w:rsid w:val="006F0E9C"/>
    <w:rsid w:val="006F10C4"/>
    <w:rsid w:val="006F152C"/>
    <w:rsid w:val="006F1F14"/>
    <w:rsid w:val="006F220B"/>
    <w:rsid w:val="006F23F3"/>
    <w:rsid w:val="006F296F"/>
    <w:rsid w:val="006F331C"/>
    <w:rsid w:val="006F34F9"/>
    <w:rsid w:val="006F3CBC"/>
    <w:rsid w:val="006F421E"/>
    <w:rsid w:val="006F4B7F"/>
    <w:rsid w:val="006F516D"/>
    <w:rsid w:val="006F5594"/>
    <w:rsid w:val="006F57B7"/>
    <w:rsid w:val="006F5CDC"/>
    <w:rsid w:val="006F5DAF"/>
    <w:rsid w:val="006F605D"/>
    <w:rsid w:val="006F6255"/>
    <w:rsid w:val="006F6441"/>
    <w:rsid w:val="006F6569"/>
    <w:rsid w:val="006F6B41"/>
    <w:rsid w:val="006F78E0"/>
    <w:rsid w:val="006F7B70"/>
    <w:rsid w:val="007000E1"/>
    <w:rsid w:val="007009B8"/>
    <w:rsid w:val="00700B43"/>
    <w:rsid w:val="007013C3"/>
    <w:rsid w:val="0070148C"/>
    <w:rsid w:val="00701F1D"/>
    <w:rsid w:val="00702013"/>
    <w:rsid w:val="007027C6"/>
    <w:rsid w:val="00702CB8"/>
    <w:rsid w:val="0070309B"/>
    <w:rsid w:val="0070346C"/>
    <w:rsid w:val="00703AAB"/>
    <w:rsid w:val="007040C5"/>
    <w:rsid w:val="00704154"/>
    <w:rsid w:val="007044C4"/>
    <w:rsid w:val="00704C43"/>
    <w:rsid w:val="00704CC0"/>
    <w:rsid w:val="00704D43"/>
    <w:rsid w:val="007056F7"/>
    <w:rsid w:val="00705CB7"/>
    <w:rsid w:val="00706692"/>
    <w:rsid w:val="00706C60"/>
    <w:rsid w:val="00706DCD"/>
    <w:rsid w:val="007078E6"/>
    <w:rsid w:val="00707B00"/>
    <w:rsid w:val="00710009"/>
    <w:rsid w:val="007101C2"/>
    <w:rsid w:val="0071058D"/>
    <w:rsid w:val="00710D76"/>
    <w:rsid w:val="00711520"/>
    <w:rsid w:val="00711619"/>
    <w:rsid w:val="00711986"/>
    <w:rsid w:val="00711AED"/>
    <w:rsid w:val="00712783"/>
    <w:rsid w:val="00712D3F"/>
    <w:rsid w:val="00712ED8"/>
    <w:rsid w:val="00713178"/>
    <w:rsid w:val="0071320B"/>
    <w:rsid w:val="00713367"/>
    <w:rsid w:val="0071354B"/>
    <w:rsid w:val="007147E0"/>
    <w:rsid w:val="00714AA4"/>
    <w:rsid w:val="007168B3"/>
    <w:rsid w:val="00716FE2"/>
    <w:rsid w:val="00717288"/>
    <w:rsid w:val="007172FA"/>
    <w:rsid w:val="007177BB"/>
    <w:rsid w:val="0072033B"/>
    <w:rsid w:val="007206BA"/>
    <w:rsid w:val="00721339"/>
    <w:rsid w:val="0072133F"/>
    <w:rsid w:val="007215ED"/>
    <w:rsid w:val="00721A31"/>
    <w:rsid w:val="0072226A"/>
    <w:rsid w:val="00722B6F"/>
    <w:rsid w:val="00723A66"/>
    <w:rsid w:val="00724796"/>
    <w:rsid w:val="007247A2"/>
    <w:rsid w:val="007247A5"/>
    <w:rsid w:val="00724906"/>
    <w:rsid w:val="0072549F"/>
    <w:rsid w:val="00725A1C"/>
    <w:rsid w:val="00725F6A"/>
    <w:rsid w:val="00726220"/>
    <w:rsid w:val="00726C28"/>
    <w:rsid w:val="00726C92"/>
    <w:rsid w:val="00726E51"/>
    <w:rsid w:val="00726F52"/>
    <w:rsid w:val="0072703A"/>
    <w:rsid w:val="00727071"/>
    <w:rsid w:val="00727340"/>
    <w:rsid w:val="00727887"/>
    <w:rsid w:val="007278BD"/>
    <w:rsid w:val="00727D9A"/>
    <w:rsid w:val="007301EC"/>
    <w:rsid w:val="0073087C"/>
    <w:rsid w:val="00730A0B"/>
    <w:rsid w:val="00731058"/>
    <w:rsid w:val="00731961"/>
    <w:rsid w:val="00731B23"/>
    <w:rsid w:val="007328B1"/>
    <w:rsid w:val="00732EED"/>
    <w:rsid w:val="00733138"/>
    <w:rsid w:val="007338E5"/>
    <w:rsid w:val="007343E9"/>
    <w:rsid w:val="007346C6"/>
    <w:rsid w:val="007350F9"/>
    <w:rsid w:val="0073573D"/>
    <w:rsid w:val="00735CF0"/>
    <w:rsid w:val="00735D97"/>
    <w:rsid w:val="00736094"/>
    <w:rsid w:val="0073619B"/>
    <w:rsid w:val="00736A3C"/>
    <w:rsid w:val="00736FE6"/>
    <w:rsid w:val="00737774"/>
    <w:rsid w:val="00740829"/>
    <w:rsid w:val="00740A5A"/>
    <w:rsid w:val="00741177"/>
    <w:rsid w:val="00741495"/>
    <w:rsid w:val="007422B6"/>
    <w:rsid w:val="007425DD"/>
    <w:rsid w:val="00742AD5"/>
    <w:rsid w:val="00742EBD"/>
    <w:rsid w:val="007433EC"/>
    <w:rsid w:val="007435AA"/>
    <w:rsid w:val="0074384E"/>
    <w:rsid w:val="00743C20"/>
    <w:rsid w:val="00743C94"/>
    <w:rsid w:val="0074401C"/>
    <w:rsid w:val="00744C86"/>
    <w:rsid w:val="00745332"/>
    <w:rsid w:val="00745AAC"/>
    <w:rsid w:val="00745E77"/>
    <w:rsid w:val="0074646F"/>
    <w:rsid w:val="007469B1"/>
    <w:rsid w:val="00746E62"/>
    <w:rsid w:val="00746F9A"/>
    <w:rsid w:val="0074796D"/>
    <w:rsid w:val="00750374"/>
    <w:rsid w:val="00750784"/>
    <w:rsid w:val="00751271"/>
    <w:rsid w:val="0075177E"/>
    <w:rsid w:val="00751878"/>
    <w:rsid w:val="00751B72"/>
    <w:rsid w:val="00751CED"/>
    <w:rsid w:val="00752100"/>
    <w:rsid w:val="00752A22"/>
    <w:rsid w:val="00752BAF"/>
    <w:rsid w:val="00753036"/>
    <w:rsid w:val="00753353"/>
    <w:rsid w:val="00753D50"/>
    <w:rsid w:val="00753E2D"/>
    <w:rsid w:val="00754033"/>
    <w:rsid w:val="0075486B"/>
    <w:rsid w:val="007559C4"/>
    <w:rsid w:val="00755D97"/>
    <w:rsid w:val="00755E62"/>
    <w:rsid w:val="0075667C"/>
    <w:rsid w:val="00756788"/>
    <w:rsid w:val="00756D59"/>
    <w:rsid w:val="00756FCE"/>
    <w:rsid w:val="00757260"/>
    <w:rsid w:val="00757518"/>
    <w:rsid w:val="00757DE3"/>
    <w:rsid w:val="007607D8"/>
    <w:rsid w:val="0076082B"/>
    <w:rsid w:val="0076092E"/>
    <w:rsid w:val="007609AC"/>
    <w:rsid w:val="00760D33"/>
    <w:rsid w:val="00760E33"/>
    <w:rsid w:val="007616DC"/>
    <w:rsid w:val="00761D10"/>
    <w:rsid w:val="00761FAC"/>
    <w:rsid w:val="00762369"/>
    <w:rsid w:val="007623DE"/>
    <w:rsid w:val="007624FB"/>
    <w:rsid w:val="00762894"/>
    <w:rsid w:val="007629F7"/>
    <w:rsid w:val="00762B99"/>
    <w:rsid w:val="00763152"/>
    <w:rsid w:val="007631C4"/>
    <w:rsid w:val="00763361"/>
    <w:rsid w:val="00763459"/>
    <w:rsid w:val="007637F4"/>
    <w:rsid w:val="0076431E"/>
    <w:rsid w:val="00764539"/>
    <w:rsid w:val="00764601"/>
    <w:rsid w:val="00764663"/>
    <w:rsid w:val="0076471B"/>
    <w:rsid w:val="007648F4"/>
    <w:rsid w:val="00764D7D"/>
    <w:rsid w:val="00764E79"/>
    <w:rsid w:val="00765287"/>
    <w:rsid w:val="00766111"/>
    <w:rsid w:val="00766257"/>
    <w:rsid w:val="007665A6"/>
    <w:rsid w:val="007665FD"/>
    <w:rsid w:val="00766803"/>
    <w:rsid w:val="00766F73"/>
    <w:rsid w:val="00767B05"/>
    <w:rsid w:val="00767B1F"/>
    <w:rsid w:val="007702F3"/>
    <w:rsid w:val="00770850"/>
    <w:rsid w:val="007716BD"/>
    <w:rsid w:val="00771F2C"/>
    <w:rsid w:val="00772003"/>
    <w:rsid w:val="0077271A"/>
    <w:rsid w:val="00772BE0"/>
    <w:rsid w:val="00772C12"/>
    <w:rsid w:val="00772D19"/>
    <w:rsid w:val="00772DD5"/>
    <w:rsid w:val="007736D1"/>
    <w:rsid w:val="007742ED"/>
    <w:rsid w:val="00774FDE"/>
    <w:rsid w:val="007750F6"/>
    <w:rsid w:val="0077564C"/>
    <w:rsid w:val="007758F7"/>
    <w:rsid w:val="007759BA"/>
    <w:rsid w:val="00775D69"/>
    <w:rsid w:val="007775FC"/>
    <w:rsid w:val="00777DAC"/>
    <w:rsid w:val="0078076F"/>
    <w:rsid w:val="007807A1"/>
    <w:rsid w:val="00780FD8"/>
    <w:rsid w:val="0078135F"/>
    <w:rsid w:val="00781422"/>
    <w:rsid w:val="0078172A"/>
    <w:rsid w:val="00781897"/>
    <w:rsid w:val="00781E13"/>
    <w:rsid w:val="00782444"/>
    <w:rsid w:val="007826BD"/>
    <w:rsid w:val="00782859"/>
    <w:rsid w:val="007829AE"/>
    <w:rsid w:val="00783646"/>
    <w:rsid w:val="00783AA2"/>
    <w:rsid w:val="00783F27"/>
    <w:rsid w:val="00784A36"/>
    <w:rsid w:val="00785A70"/>
    <w:rsid w:val="007864F0"/>
    <w:rsid w:val="00786557"/>
    <w:rsid w:val="00786DFC"/>
    <w:rsid w:val="0079011F"/>
    <w:rsid w:val="00790139"/>
    <w:rsid w:val="007906A7"/>
    <w:rsid w:val="00790721"/>
    <w:rsid w:val="007913B2"/>
    <w:rsid w:val="00791844"/>
    <w:rsid w:val="00791B24"/>
    <w:rsid w:val="00791C37"/>
    <w:rsid w:val="00791FE4"/>
    <w:rsid w:val="0079323D"/>
    <w:rsid w:val="00793528"/>
    <w:rsid w:val="007935E6"/>
    <w:rsid w:val="00793BB2"/>
    <w:rsid w:val="00793C75"/>
    <w:rsid w:val="00793DDD"/>
    <w:rsid w:val="00794B85"/>
    <w:rsid w:val="00794DEE"/>
    <w:rsid w:val="00795746"/>
    <w:rsid w:val="00795A9E"/>
    <w:rsid w:val="00795E18"/>
    <w:rsid w:val="007964D7"/>
    <w:rsid w:val="00796D60"/>
    <w:rsid w:val="00797143"/>
    <w:rsid w:val="00797843"/>
    <w:rsid w:val="00797EA0"/>
    <w:rsid w:val="007A0622"/>
    <w:rsid w:val="007A07FB"/>
    <w:rsid w:val="007A084F"/>
    <w:rsid w:val="007A0D70"/>
    <w:rsid w:val="007A0F4A"/>
    <w:rsid w:val="007A13C0"/>
    <w:rsid w:val="007A13D0"/>
    <w:rsid w:val="007A1EDF"/>
    <w:rsid w:val="007A1FBF"/>
    <w:rsid w:val="007A2154"/>
    <w:rsid w:val="007A2507"/>
    <w:rsid w:val="007A2AD4"/>
    <w:rsid w:val="007A2E94"/>
    <w:rsid w:val="007A3E36"/>
    <w:rsid w:val="007A4B99"/>
    <w:rsid w:val="007A4C67"/>
    <w:rsid w:val="007A5274"/>
    <w:rsid w:val="007A5986"/>
    <w:rsid w:val="007A59D3"/>
    <w:rsid w:val="007A59ED"/>
    <w:rsid w:val="007A5E7C"/>
    <w:rsid w:val="007A61A1"/>
    <w:rsid w:val="007A6C6A"/>
    <w:rsid w:val="007A7037"/>
    <w:rsid w:val="007A70BC"/>
    <w:rsid w:val="007A726F"/>
    <w:rsid w:val="007A7BE7"/>
    <w:rsid w:val="007A7C49"/>
    <w:rsid w:val="007B004A"/>
    <w:rsid w:val="007B0516"/>
    <w:rsid w:val="007B0A97"/>
    <w:rsid w:val="007B0B86"/>
    <w:rsid w:val="007B0E56"/>
    <w:rsid w:val="007B1679"/>
    <w:rsid w:val="007B1AA2"/>
    <w:rsid w:val="007B1BDF"/>
    <w:rsid w:val="007B1DD9"/>
    <w:rsid w:val="007B2AEE"/>
    <w:rsid w:val="007B2B24"/>
    <w:rsid w:val="007B36EE"/>
    <w:rsid w:val="007B3A9B"/>
    <w:rsid w:val="007B3C44"/>
    <w:rsid w:val="007B3EC8"/>
    <w:rsid w:val="007B419F"/>
    <w:rsid w:val="007B434B"/>
    <w:rsid w:val="007B4906"/>
    <w:rsid w:val="007B4BAC"/>
    <w:rsid w:val="007B4C8A"/>
    <w:rsid w:val="007B4DA9"/>
    <w:rsid w:val="007B4E5F"/>
    <w:rsid w:val="007B5705"/>
    <w:rsid w:val="007B5880"/>
    <w:rsid w:val="007B5A00"/>
    <w:rsid w:val="007B6F12"/>
    <w:rsid w:val="007B6F50"/>
    <w:rsid w:val="007B7446"/>
    <w:rsid w:val="007B744E"/>
    <w:rsid w:val="007B74A3"/>
    <w:rsid w:val="007B7F4E"/>
    <w:rsid w:val="007C0061"/>
    <w:rsid w:val="007C02F0"/>
    <w:rsid w:val="007C05DA"/>
    <w:rsid w:val="007C0FB1"/>
    <w:rsid w:val="007C137B"/>
    <w:rsid w:val="007C1407"/>
    <w:rsid w:val="007C1956"/>
    <w:rsid w:val="007C1AC0"/>
    <w:rsid w:val="007C2D51"/>
    <w:rsid w:val="007C3784"/>
    <w:rsid w:val="007C387D"/>
    <w:rsid w:val="007C3B84"/>
    <w:rsid w:val="007C3C22"/>
    <w:rsid w:val="007C478D"/>
    <w:rsid w:val="007C4890"/>
    <w:rsid w:val="007C4A27"/>
    <w:rsid w:val="007C4AE9"/>
    <w:rsid w:val="007C4B51"/>
    <w:rsid w:val="007C4D41"/>
    <w:rsid w:val="007C4F41"/>
    <w:rsid w:val="007C533E"/>
    <w:rsid w:val="007C573B"/>
    <w:rsid w:val="007C5AC5"/>
    <w:rsid w:val="007C5E40"/>
    <w:rsid w:val="007C6438"/>
    <w:rsid w:val="007C71E9"/>
    <w:rsid w:val="007C739A"/>
    <w:rsid w:val="007C7419"/>
    <w:rsid w:val="007D0B39"/>
    <w:rsid w:val="007D142C"/>
    <w:rsid w:val="007D1987"/>
    <w:rsid w:val="007D231C"/>
    <w:rsid w:val="007D2453"/>
    <w:rsid w:val="007D268F"/>
    <w:rsid w:val="007D3270"/>
    <w:rsid w:val="007D338B"/>
    <w:rsid w:val="007D34C6"/>
    <w:rsid w:val="007D4110"/>
    <w:rsid w:val="007D42A1"/>
    <w:rsid w:val="007D4332"/>
    <w:rsid w:val="007D454A"/>
    <w:rsid w:val="007D4550"/>
    <w:rsid w:val="007D4D72"/>
    <w:rsid w:val="007D59A2"/>
    <w:rsid w:val="007D5B2F"/>
    <w:rsid w:val="007D6544"/>
    <w:rsid w:val="007D6B45"/>
    <w:rsid w:val="007D6BCE"/>
    <w:rsid w:val="007D72D3"/>
    <w:rsid w:val="007D73B5"/>
    <w:rsid w:val="007D74A8"/>
    <w:rsid w:val="007D771A"/>
    <w:rsid w:val="007D7AF6"/>
    <w:rsid w:val="007D7CB0"/>
    <w:rsid w:val="007D7F8F"/>
    <w:rsid w:val="007E00E1"/>
    <w:rsid w:val="007E0834"/>
    <w:rsid w:val="007E0C1E"/>
    <w:rsid w:val="007E0C5E"/>
    <w:rsid w:val="007E0D28"/>
    <w:rsid w:val="007E0ED9"/>
    <w:rsid w:val="007E1C51"/>
    <w:rsid w:val="007E1DE0"/>
    <w:rsid w:val="007E2184"/>
    <w:rsid w:val="007E3089"/>
    <w:rsid w:val="007E3317"/>
    <w:rsid w:val="007E3506"/>
    <w:rsid w:val="007E360B"/>
    <w:rsid w:val="007E3A46"/>
    <w:rsid w:val="007E462B"/>
    <w:rsid w:val="007E47F1"/>
    <w:rsid w:val="007E4C25"/>
    <w:rsid w:val="007E5131"/>
    <w:rsid w:val="007E56A0"/>
    <w:rsid w:val="007E58E0"/>
    <w:rsid w:val="007E592D"/>
    <w:rsid w:val="007E66B1"/>
    <w:rsid w:val="007E6D8C"/>
    <w:rsid w:val="007E741C"/>
    <w:rsid w:val="007E761B"/>
    <w:rsid w:val="007E7EBD"/>
    <w:rsid w:val="007F0082"/>
    <w:rsid w:val="007F03E2"/>
    <w:rsid w:val="007F0CDC"/>
    <w:rsid w:val="007F0E20"/>
    <w:rsid w:val="007F1984"/>
    <w:rsid w:val="007F1A2F"/>
    <w:rsid w:val="007F2048"/>
    <w:rsid w:val="007F2408"/>
    <w:rsid w:val="007F25E8"/>
    <w:rsid w:val="007F2646"/>
    <w:rsid w:val="007F2972"/>
    <w:rsid w:val="007F2A7F"/>
    <w:rsid w:val="007F3144"/>
    <w:rsid w:val="007F31B1"/>
    <w:rsid w:val="007F351A"/>
    <w:rsid w:val="007F3679"/>
    <w:rsid w:val="007F3715"/>
    <w:rsid w:val="007F3C61"/>
    <w:rsid w:val="007F3D79"/>
    <w:rsid w:val="007F3DD1"/>
    <w:rsid w:val="007F4189"/>
    <w:rsid w:val="007F41D9"/>
    <w:rsid w:val="007F49F0"/>
    <w:rsid w:val="007F4FB1"/>
    <w:rsid w:val="007F5312"/>
    <w:rsid w:val="007F5388"/>
    <w:rsid w:val="007F59BD"/>
    <w:rsid w:val="007F5FC2"/>
    <w:rsid w:val="007F6063"/>
    <w:rsid w:val="007F6F9F"/>
    <w:rsid w:val="007F79AF"/>
    <w:rsid w:val="008007F0"/>
    <w:rsid w:val="00800F14"/>
    <w:rsid w:val="0080249E"/>
    <w:rsid w:val="0080271B"/>
    <w:rsid w:val="0080290D"/>
    <w:rsid w:val="008030FD"/>
    <w:rsid w:val="00803A8E"/>
    <w:rsid w:val="00803B62"/>
    <w:rsid w:val="00803D89"/>
    <w:rsid w:val="008040C9"/>
    <w:rsid w:val="0080426E"/>
    <w:rsid w:val="0080432B"/>
    <w:rsid w:val="0080439F"/>
    <w:rsid w:val="0080576B"/>
    <w:rsid w:val="0080576C"/>
    <w:rsid w:val="00805C9C"/>
    <w:rsid w:val="00805D42"/>
    <w:rsid w:val="0080605E"/>
    <w:rsid w:val="00806970"/>
    <w:rsid w:val="008069E0"/>
    <w:rsid w:val="00806B2F"/>
    <w:rsid w:val="008071E9"/>
    <w:rsid w:val="00807C52"/>
    <w:rsid w:val="00807CC3"/>
    <w:rsid w:val="0081004B"/>
    <w:rsid w:val="00810AEF"/>
    <w:rsid w:val="00810DDF"/>
    <w:rsid w:val="00810E1F"/>
    <w:rsid w:val="00811495"/>
    <w:rsid w:val="00812076"/>
    <w:rsid w:val="0081222F"/>
    <w:rsid w:val="00813242"/>
    <w:rsid w:val="008134D0"/>
    <w:rsid w:val="008136E3"/>
    <w:rsid w:val="00813DA3"/>
    <w:rsid w:val="00813DA7"/>
    <w:rsid w:val="008142D5"/>
    <w:rsid w:val="008143EF"/>
    <w:rsid w:val="0081480C"/>
    <w:rsid w:val="008151E3"/>
    <w:rsid w:val="0081521E"/>
    <w:rsid w:val="00815714"/>
    <w:rsid w:val="00815906"/>
    <w:rsid w:val="00815C1C"/>
    <w:rsid w:val="008177B9"/>
    <w:rsid w:val="00817B33"/>
    <w:rsid w:val="00817BA1"/>
    <w:rsid w:val="00821077"/>
    <w:rsid w:val="00821424"/>
    <w:rsid w:val="00821827"/>
    <w:rsid w:val="00821BAA"/>
    <w:rsid w:val="00821E6F"/>
    <w:rsid w:val="0082225F"/>
    <w:rsid w:val="00822CE0"/>
    <w:rsid w:val="00822D8A"/>
    <w:rsid w:val="008231C9"/>
    <w:rsid w:val="00823445"/>
    <w:rsid w:val="00823DB2"/>
    <w:rsid w:val="00824ABD"/>
    <w:rsid w:val="00824C50"/>
    <w:rsid w:val="00824F5C"/>
    <w:rsid w:val="00825881"/>
    <w:rsid w:val="008261DD"/>
    <w:rsid w:val="0082642E"/>
    <w:rsid w:val="008264FC"/>
    <w:rsid w:val="0082699C"/>
    <w:rsid w:val="00827558"/>
    <w:rsid w:val="008275EB"/>
    <w:rsid w:val="00827902"/>
    <w:rsid w:val="00827BE3"/>
    <w:rsid w:val="0083013A"/>
    <w:rsid w:val="0083024A"/>
    <w:rsid w:val="008308F2"/>
    <w:rsid w:val="00830DD4"/>
    <w:rsid w:val="00830FFB"/>
    <w:rsid w:val="00831864"/>
    <w:rsid w:val="00831D18"/>
    <w:rsid w:val="00831D73"/>
    <w:rsid w:val="008321A0"/>
    <w:rsid w:val="00832DBD"/>
    <w:rsid w:val="00832ED1"/>
    <w:rsid w:val="008333B0"/>
    <w:rsid w:val="00833462"/>
    <w:rsid w:val="008336AE"/>
    <w:rsid w:val="00833732"/>
    <w:rsid w:val="00833E81"/>
    <w:rsid w:val="00833F83"/>
    <w:rsid w:val="0083449F"/>
    <w:rsid w:val="00834B1D"/>
    <w:rsid w:val="00834C65"/>
    <w:rsid w:val="00834CF1"/>
    <w:rsid w:val="00834D07"/>
    <w:rsid w:val="00835809"/>
    <w:rsid w:val="00835936"/>
    <w:rsid w:val="00836551"/>
    <w:rsid w:val="00836ADC"/>
    <w:rsid w:val="00836BBA"/>
    <w:rsid w:val="008373A3"/>
    <w:rsid w:val="00837DE6"/>
    <w:rsid w:val="0084000A"/>
    <w:rsid w:val="00841798"/>
    <w:rsid w:val="00841B46"/>
    <w:rsid w:val="00841FB9"/>
    <w:rsid w:val="00842028"/>
    <w:rsid w:val="008424AB"/>
    <w:rsid w:val="00842779"/>
    <w:rsid w:val="008428F5"/>
    <w:rsid w:val="00842F91"/>
    <w:rsid w:val="00843130"/>
    <w:rsid w:val="008432F0"/>
    <w:rsid w:val="008433AE"/>
    <w:rsid w:val="00843522"/>
    <w:rsid w:val="008435BC"/>
    <w:rsid w:val="00843A4A"/>
    <w:rsid w:val="00843EBC"/>
    <w:rsid w:val="00843FA3"/>
    <w:rsid w:val="008449B9"/>
    <w:rsid w:val="00844A81"/>
    <w:rsid w:val="00844C86"/>
    <w:rsid w:val="00845462"/>
    <w:rsid w:val="00845932"/>
    <w:rsid w:val="00846427"/>
    <w:rsid w:val="00846753"/>
    <w:rsid w:val="00846933"/>
    <w:rsid w:val="0084773E"/>
    <w:rsid w:val="008500CD"/>
    <w:rsid w:val="00850579"/>
    <w:rsid w:val="00850618"/>
    <w:rsid w:val="00850B97"/>
    <w:rsid w:val="00850D4E"/>
    <w:rsid w:val="00851684"/>
    <w:rsid w:val="008518D1"/>
    <w:rsid w:val="00851B6E"/>
    <w:rsid w:val="008521D9"/>
    <w:rsid w:val="00852E1A"/>
    <w:rsid w:val="00852F08"/>
    <w:rsid w:val="00853228"/>
    <w:rsid w:val="00853423"/>
    <w:rsid w:val="00853451"/>
    <w:rsid w:val="00853815"/>
    <w:rsid w:val="0085391C"/>
    <w:rsid w:val="00853FE4"/>
    <w:rsid w:val="00854289"/>
    <w:rsid w:val="0085489D"/>
    <w:rsid w:val="00854B8B"/>
    <w:rsid w:val="00854C24"/>
    <w:rsid w:val="00855118"/>
    <w:rsid w:val="00855147"/>
    <w:rsid w:val="00855328"/>
    <w:rsid w:val="00855402"/>
    <w:rsid w:val="008556FE"/>
    <w:rsid w:val="008557D6"/>
    <w:rsid w:val="00855ED3"/>
    <w:rsid w:val="008561E6"/>
    <w:rsid w:val="0085690D"/>
    <w:rsid w:val="00856C6D"/>
    <w:rsid w:val="00857452"/>
    <w:rsid w:val="0085750D"/>
    <w:rsid w:val="00857CBF"/>
    <w:rsid w:val="00857E50"/>
    <w:rsid w:val="00857F88"/>
    <w:rsid w:val="008605FF"/>
    <w:rsid w:val="00860745"/>
    <w:rsid w:val="00860766"/>
    <w:rsid w:val="00860E25"/>
    <w:rsid w:val="008611EE"/>
    <w:rsid w:val="00861733"/>
    <w:rsid w:val="0086181B"/>
    <w:rsid w:val="0086229D"/>
    <w:rsid w:val="0086274A"/>
    <w:rsid w:val="0086276D"/>
    <w:rsid w:val="0086297C"/>
    <w:rsid w:val="00862C6C"/>
    <w:rsid w:val="0086301E"/>
    <w:rsid w:val="0086353C"/>
    <w:rsid w:val="008635DD"/>
    <w:rsid w:val="0086388F"/>
    <w:rsid w:val="0086401B"/>
    <w:rsid w:val="008644AF"/>
    <w:rsid w:val="00864CB9"/>
    <w:rsid w:val="00865139"/>
    <w:rsid w:val="00866102"/>
    <w:rsid w:val="008662A6"/>
    <w:rsid w:val="008666A7"/>
    <w:rsid w:val="00866BE3"/>
    <w:rsid w:val="00866C50"/>
    <w:rsid w:val="00870EB0"/>
    <w:rsid w:val="0087111B"/>
    <w:rsid w:val="00872A38"/>
    <w:rsid w:val="00873CDF"/>
    <w:rsid w:val="00874424"/>
    <w:rsid w:val="0087469F"/>
    <w:rsid w:val="00874747"/>
    <w:rsid w:val="008747D1"/>
    <w:rsid w:val="008748AB"/>
    <w:rsid w:val="008752BA"/>
    <w:rsid w:val="0087565F"/>
    <w:rsid w:val="00875968"/>
    <w:rsid w:val="00875C24"/>
    <w:rsid w:val="00875DBD"/>
    <w:rsid w:val="00876313"/>
    <w:rsid w:val="00876365"/>
    <w:rsid w:val="008764FB"/>
    <w:rsid w:val="00876649"/>
    <w:rsid w:val="00876793"/>
    <w:rsid w:val="00876DF2"/>
    <w:rsid w:val="00876F76"/>
    <w:rsid w:val="00877061"/>
    <w:rsid w:val="00877C55"/>
    <w:rsid w:val="00880813"/>
    <w:rsid w:val="00880A1F"/>
    <w:rsid w:val="00880B79"/>
    <w:rsid w:val="00880C22"/>
    <w:rsid w:val="00880CC5"/>
    <w:rsid w:val="00881330"/>
    <w:rsid w:val="00881BEB"/>
    <w:rsid w:val="00881C1E"/>
    <w:rsid w:val="00882264"/>
    <w:rsid w:val="00882D1C"/>
    <w:rsid w:val="00883441"/>
    <w:rsid w:val="00883533"/>
    <w:rsid w:val="0088359D"/>
    <w:rsid w:val="00883931"/>
    <w:rsid w:val="00884B74"/>
    <w:rsid w:val="00884C0D"/>
    <w:rsid w:val="00884E46"/>
    <w:rsid w:val="00884FF5"/>
    <w:rsid w:val="00885036"/>
    <w:rsid w:val="00886191"/>
    <w:rsid w:val="00886421"/>
    <w:rsid w:val="0088693A"/>
    <w:rsid w:val="00886F9A"/>
    <w:rsid w:val="00886FCB"/>
    <w:rsid w:val="008874AA"/>
    <w:rsid w:val="00887979"/>
    <w:rsid w:val="00887C2B"/>
    <w:rsid w:val="00887F85"/>
    <w:rsid w:val="00890E1A"/>
    <w:rsid w:val="008913ED"/>
    <w:rsid w:val="00891451"/>
    <w:rsid w:val="00891568"/>
    <w:rsid w:val="00892090"/>
    <w:rsid w:val="008921DD"/>
    <w:rsid w:val="00892591"/>
    <w:rsid w:val="008925BF"/>
    <w:rsid w:val="00892916"/>
    <w:rsid w:val="008929D8"/>
    <w:rsid w:val="00892DFD"/>
    <w:rsid w:val="00893605"/>
    <w:rsid w:val="00893BDF"/>
    <w:rsid w:val="00893E31"/>
    <w:rsid w:val="008941F8"/>
    <w:rsid w:val="00894782"/>
    <w:rsid w:val="008947DA"/>
    <w:rsid w:val="0089507C"/>
    <w:rsid w:val="00895E98"/>
    <w:rsid w:val="008960B2"/>
    <w:rsid w:val="00896365"/>
    <w:rsid w:val="00896433"/>
    <w:rsid w:val="00897031"/>
    <w:rsid w:val="008974D1"/>
    <w:rsid w:val="0089778D"/>
    <w:rsid w:val="00897B74"/>
    <w:rsid w:val="008A012F"/>
    <w:rsid w:val="008A0236"/>
    <w:rsid w:val="008A0913"/>
    <w:rsid w:val="008A0AE8"/>
    <w:rsid w:val="008A1099"/>
    <w:rsid w:val="008A1296"/>
    <w:rsid w:val="008A20CD"/>
    <w:rsid w:val="008A2426"/>
    <w:rsid w:val="008A26EE"/>
    <w:rsid w:val="008A2A3D"/>
    <w:rsid w:val="008A301E"/>
    <w:rsid w:val="008A3033"/>
    <w:rsid w:val="008A318D"/>
    <w:rsid w:val="008A33D1"/>
    <w:rsid w:val="008A3485"/>
    <w:rsid w:val="008A3D10"/>
    <w:rsid w:val="008A3F75"/>
    <w:rsid w:val="008A42DA"/>
    <w:rsid w:val="008A4D7E"/>
    <w:rsid w:val="008A4E50"/>
    <w:rsid w:val="008A5030"/>
    <w:rsid w:val="008A517E"/>
    <w:rsid w:val="008A52BD"/>
    <w:rsid w:val="008A5A11"/>
    <w:rsid w:val="008A5BAD"/>
    <w:rsid w:val="008A5C2F"/>
    <w:rsid w:val="008A6127"/>
    <w:rsid w:val="008A62DD"/>
    <w:rsid w:val="008A64B4"/>
    <w:rsid w:val="008A6752"/>
    <w:rsid w:val="008A6824"/>
    <w:rsid w:val="008A6A75"/>
    <w:rsid w:val="008A6B90"/>
    <w:rsid w:val="008A6CD9"/>
    <w:rsid w:val="008A757E"/>
    <w:rsid w:val="008A7A7C"/>
    <w:rsid w:val="008A7E7C"/>
    <w:rsid w:val="008B038B"/>
    <w:rsid w:val="008B05D5"/>
    <w:rsid w:val="008B0648"/>
    <w:rsid w:val="008B0A54"/>
    <w:rsid w:val="008B0D3A"/>
    <w:rsid w:val="008B0D3B"/>
    <w:rsid w:val="008B1DDB"/>
    <w:rsid w:val="008B3011"/>
    <w:rsid w:val="008B3299"/>
    <w:rsid w:val="008B37D9"/>
    <w:rsid w:val="008B3A7D"/>
    <w:rsid w:val="008B3AEE"/>
    <w:rsid w:val="008B3DBE"/>
    <w:rsid w:val="008B46D8"/>
    <w:rsid w:val="008B4891"/>
    <w:rsid w:val="008B49DA"/>
    <w:rsid w:val="008B4BFD"/>
    <w:rsid w:val="008B5401"/>
    <w:rsid w:val="008B553D"/>
    <w:rsid w:val="008B55AE"/>
    <w:rsid w:val="008B564A"/>
    <w:rsid w:val="008B5713"/>
    <w:rsid w:val="008B5769"/>
    <w:rsid w:val="008B6634"/>
    <w:rsid w:val="008B6990"/>
    <w:rsid w:val="008B6DD9"/>
    <w:rsid w:val="008B701E"/>
    <w:rsid w:val="008B71D0"/>
    <w:rsid w:val="008B75A1"/>
    <w:rsid w:val="008B7C48"/>
    <w:rsid w:val="008B7C87"/>
    <w:rsid w:val="008B7E99"/>
    <w:rsid w:val="008C0731"/>
    <w:rsid w:val="008C0CED"/>
    <w:rsid w:val="008C0E91"/>
    <w:rsid w:val="008C12A5"/>
    <w:rsid w:val="008C163E"/>
    <w:rsid w:val="008C1EC7"/>
    <w:rsid w:val="008C23A2"/>
    <w:rsid w:val="008C2517"/>
    <w:rsid w:val="008C2E28"/>
    <w:rsid w:val="008C356A"/>
    <w:rsid w:val="008C3FBE"/>
    <w:rsid w:val="008C4848"/>
    <w:rsid w:val="008C517E"/>
    <w:rsid w:val="008C5E27"/>
    <w:rsid w:val="008C5EA1"/>
    <w:rsid w:val="008C5F21"/>
    <w:rsid w:val="008C7668"/>
    <w:rsid w:val="008D02C9"/>
    <w:rsid w:val="008D0714"/>
    <w:rsid w:val="008D0F60"/>
    <w:rsid w:val="008D1367"/>
    <w:rsid w:val="008D1BF2"/>
    <w:rsid w:val="008D1BFB"/>
    <w:rsid w:val="008D2955"/>
    <w:rsid w:val="008D2972"/>
    <w:rsid w:val="008D2E1F"/>
    <w:rsid w:val="008D386F"/>
    <w:rsid w:val="008D3A9A"/>
    <w:rsid w:val="008D40CE"/>
    <w:rsid w:val="008D4C3B"/>
    <w:rsid w:val="008D4CD7"/>
    <w:rsid w:val="008D4E28"/>
    <w:rsid w:val="008D5008"/>
    <w:rsid w:val="008D57C0"/>
    <w:rsid w:val="008D5B08"/>
    <w:rsid w:val="008D5E9F"/>
    <w:rsid w:val="008D6192"/>
    <w:rsid w:val="008D6C3A"/>
    <w:rsid w:val="008D6DAA"/>
    <w:rsid w:val="008D79D5"/>
    <w:rsid w:val="008E05D3"/>
    <w:rsid w:val="008E07A8"/>
    <w:rsid w:val="008E093F"/>
    <w:rsid w:val="008E17F1"/>
    <w:rsid w:val="008E248A"/>
    <w:rsid w:val="008E2578"/>
    <w:rsid w:val="008E2F02"/>
    <w:rsid w:val="008E36D6"/>
    <w:rsid w:val="008E3C4C"/>
    <w:rsid w:val="008E3E68"/>
    <w:rsid w:val="008E3F49"/>
    <w:rsid w:val="008E4008"/>
    <w:rsid w:val="008E45F1"/>
    <w:rsid w:val="008E493E"/>
    <w:rsid w:val="008E4DAC"/>
    <w:rsid w:val="008E5300"/>
    <w:rsid w:val="008E532B"/>
    <w:rsid w:val="008E58E8"/>
    <w:rsid w:val="008E5E43"/>
    <w:rsid w:val="008E60BC"/>
    <w:rsid w:val="008E631F"/>
    <w:rsid w:val="008E6323"/>
    <w:rsid w:val="008E64E2"/>
    <w:rsid w:val="008E69C3"/>
    <w:rsid w:val="008E6B14"/>
    <w:rsid w:val="008E6EF8"/>
    <w:rsid w:val="008E70D4"/>
    <w:rsid w:val="008E729A"/>
    <w:rsid w:val="008E72E1"/>
    <w:rsid w:val="008F02E0"/>
    <w:rsid w:val="008F0445"/>
    <w:rsid w:val="008F0738"/>
    <w:rsid w:val="008F0E4F"/>
    <w:rsid w:val="008F10EF"/>
    <w:rsid w:val="008F1130"/>
    <w:rsid w:val="008F13A9"/>
    <w:rsid w:val="008F1A22"/>
    <w:rsid w:val="008F1B80"/>
    <w:rsid w:val="008F1DE1"/>
    <w:rsid w:val="008F2417"/>
    <w:rsid w:val="008F2B5E"/>
    <w:rsid w:val="008F2C3D"/>
    <w:rsid w:val="008F2CD3"/>
    <w:rsid w:val="008F3EEB"/>
    <w:rsid w:val="008F40F0"/>
    <w:rsid w:val="008F501C"/>
    <w:rsid w:val="008F5200"/>
    <w:rsid w:val="008F5342"/>
    <w:rsid w:val="008F67E6"/>
    <w:rsid w:val="008F68D7"/>
    <w:rsid w:val="008F6FD9"/>
    <w:rsid w:val="008F7261"/>
    <w:rsid w:val="008F729F"/>
    <w:rsid w:val="008F7B67"/>
    <w:rsid w:val="008F7CED"/>
    <w:rsid w:val="008F7E16"/>
    <w:rsid w:val="0090010F"/>
    <w:rsid w:val="009008B9"/>
    <w:rsid w:val="00900A61"/>
    <w:rsid w:val="00900CC4"/>
    <w:rsid w:val="00901507"/>
    <w:rsid w:val="0090153C"/>
    <w:rsid w:val="009016A4"/>
    <w:rsid w:val="009016AA"/>
    <w:rsid w:val="00901D1A"/>
    <w:rsid w:val="009023D2"/>
    <w:rsid w:val="00902AB6"/>
    <w:rsid w:val="00902AB7"/>
    <w:rsid w:val="00903F1B"/>
    <w:rsid w:val="009041F8"/>
    <w:rsid w:val="0090435F"/>
    <w:rsid w:val="00904741"/>
    <w:rsid w:val="009053A9"/>
    <w:rsid w:val="00905428"/>
    <w:rsid w:val="0090596B"/>
    <w:rsid w:val="009059FE"/>
    <w:rsid w:val="00905C4A"/>
    <w:rsid w:val="0090695D"/>
    <w:rsid w:val="00906BF4"/>
    <w:rsid w:val="00907191"/>
    <w:rsid w:val="00907268"/>
    <w:rsid w:val="00907418"/>
    <w:rsid w:val="00907FC7"/>
    <w:rsid w:val="009104F0"/>
    <w:rsid w:val="00910557"/>
    <w:rsid w:val="00910974"/>
    <w:rsid w:val="00910B1C"/>
    <w:rsid w:val="00910D36"/>
    <w:rsid w:val="0091149E"/>
    <w:rsid w:val="009116D5"/>
    <w:rsid w:val="00911BC0"/>
    <w:rsid w:val="00911FF9"/>
    <w:rsid w:val="009129A6"/>
    <w:rsid w:val="00912F7B"/>
    <w:rsid w:val="00913552"/>
    <w:rsid w:val="009139D4"/>
    <w:rsid w:val="009143BF"/>
    <w:rsid w:val="00914421"/>
    <w:rsid w:val="009149DD"/>
    <w:rsid w:val="009149F0"/>
    <w:rsid w:val="00914B6D"/>
    <w:rsid w:val="00914DEB"/>
    <w:rsid w:val="0091503C"/>
    <w:rsid w:val="00915256"/>
    <w:rsid w:val="00915550"/>
    <w:rsid w:val="009156F2"/>
    <w:rsid w:val="00915E04"/>
    <w:rsid w:val="00915E5B"/>
    <w:rsid w:val="009161DD"/>
    <w:rsid w:val="0091642A"/>
    <w:rsid w:val="00916D9E"/>
    <w:rsid w:val="00917013"/>
    <w:rsid w:val="009173DF"/>
    <w:rsid w:val="009174AD"/>
    <w:rsid w:val="00920295"/>
    <w:rsid w:val="009207D5"/>
    <w:rsid w:val="0092091D"/>
    <w:rsid w:val="00920A45"/>
    <w:rsid w:val="00920EB3"/>
    <w:rsid w:val="0092108E"/>
    <w:rsid w:val="00921A2C"/>
    <w:rsid w:val="00921D66"/>
    <w:rsid w:val="00921EE6"/>
    <w:rsid w:val="00922086"/>
    <w:rsid w:val="00923075"/>
    <w:rsid w:val="0092372A"/>
    <w:rsid w:val="00923CAD"/>
    <w:rsid w:val="00923CDB"/>
    <w:rsid w:val="00923F6F"/>
    <w:rsid w:val="0092401E"/>
    <w:rsid w:val="00924183"/>
    <w:rsid w:val="00924288"/>
    <w:rsid w:val="00924627"/>
    <w:rsid w:val="00924BB5"/>
    <w:rsid w:val="00925042"/>
    <w:rsid w:val="009252AC"/>
    <w:rsid w:val="009258C7"/>
    <w:rsid w:val="00925A0D"/>
    <w:rsid w:val="00925F72"/>
    <w:rsid w:val="009263AB"/>
    <w:rsid w:val="00926451"/>
    <w:rsid w:val="009265F6"/>
    <w:rsid w:val="00926AE7"/>
    <w:rsid w:val="00926CE2"/>
    <w:rsid w:val="00927321"/>
    <w:rsid w:val="00927C5A"/>
    <w:rsid w:val="00930046"/>
    <w:rsid w:val="00930561"/>
    <w:rsid w:val="009311FD"/>
    <w:rsid w:val="00931223"/>
    <w:rsid w:val="009317EF"/>
    <w:rsid w:val="009322DF"/>
    <w:rsid w:val="0093245E"/>
    <w:rsid w:val="009328C9"/>
    <w:rsid w:val="00933168"/>
    <w:rsid w:val="00933192"/>
    <w:rsid w:val="0093381D"/>
    <w:rsid w:val="00933926"/>
    <w:rsid w:val="009342F8"/>
    <w:rsid w:val="00934614"/>
    <w:rsid w:val="00934B3F"/>
    <w:rsid w:val="00934B82"/>
    <w:rsid w:val="009354BC"/>
    <w:rsid w:val="00935605"/>
    <w:rsid w:val="009357FE"/>
    <w:rsid w:val="00935D07"/>
    <w:rsid w:val="00936543"/>
    <w:rsid w:val="00936667"/>
    <w:rsid w:val="00936837"/>
    <w:rsid w:val="00936D9E"/>
    <w:rsid w:val="009372DA"/>
    <w:rsid w:val="00937857"/>
    <w:rsid w:val="00937A39"/>
    <w:rsid w:val="00937FB8"/>
    <w:rsid w:val="0094057F"/>
    <w:rsid w:val="009410DE"/>
    <w:rsid w:val="00941ACC"/>
    <w:rsid w:val="00941B65"/>
    <w:rsid w:val="0094212D"/>
    <w:rsid w:val="009422B5"/>
    <w:rsid w:val="00942504"/>
    <w:rsid w:val="00942859"/>
    <w:rsid w:val="00942E86"/>
    <w:rsid w:val="009430FF"/>
    <w:rsid w:val="00943ABE"/>
    <w:rsid w:val="00944553"/>
    <w:rsid w:val="00945C44"/>
    <w:rsid w:val="009467A2"/>
    <w:rsid w:val="00946E74"/>
    <w:rsid w:val="009474BC"/>
    <w:rsid w:val="009475F2"/>
    <w:rsid w:val="00947616"/>
    <w:rsid w:val="00947C07"/>
    <w:rsid w:val="00947ED2"/>
    <w:rsid w:val="00950AB8"/>
    <w:rsid w:val="00950D66"/>
    <w:rsid w:val="00951068"/>
    <w:rsid w:val="0095137D"/>
    <w:rsid w:val="00951388"/>
    <w:rsid w:val="00951F82"/>
    <w:rsid w:val="009526B4"/>
    <w:rsid w:val="00952B69"/>
    <w:rsid w:val="00952E9E"/>
    <w:rsid w:val="00953372"/>
    <w:rsid w:val="009534B9"/>
    <w:rsid w:val="00953A5D"/>
    <w:rsid w:val="00954296"/>
    <w:rsid w:val="00954FBC"/>
    <w:rsid w:val="00955A56"/>
    <w:rsid w:val="00955D6F"/>
    <w:rsid w:val="00955F6F"/>
    <w:rsid w:val="009561E9"/>
    <w:rsid w:val="009562D1"/>
    <w:rsid w:val="00956320"/>
    <w:rsid w:val="0095673B"/>
    <w:rsid w:val="00956A6C"/>
    <w:rsid w:val="00956AB9"/>
    <w:rsid w:val="00957492"/>
    <w:rsid w:val="00957F3A"/>
    <w:rsid w:val="00960658"/>
    <w:rsid w:val="00960710"/>
    <w:rsid w:val="0096089E"/>
    <w:rsid w:val="0096118D"/>
    <w:rsid w:val="00961487"/>
    <w:rsid w:val="009615D2"/>
    <w:rsid w:val="00961746"/>
    <w:rsid w:val="00961850"/>
    <w:rsid w:val="00961D4A"/>
    <w:rsid w:val="00962139"/>
    <w:rsid w:val="0096261D"/>
    <w:rsid w:val="009628DB"/>
    <w:rsid w:val="00962EFE"/>
    <w:rsid w:val="00963402"/>
    <w:rsid w:val="0096353D"/>
    <w:rsid w:val="00963926"/>
    <w:rsid w:val="00963BA7"/>
    <w:rsid w:val="00963C65"/>
    <w:rsid w:val="00964C54"/>
    <w:rsid w:val="00964E4E"/>
    <w:rsid w:val="00965406"/>
    <w:rsid w:val="00965B07"/>
    <w:rsid w:val="00965EE2"/>
    <w:rsid w:val="0096639C"/>
    <w:rsid w:val="00966DC2"/>
    <w:rsid w:val="0097196D"/>
    <w:rsid w:val="00971B63"/>
    <w:rsid w:val="00971D34"/>
    <w:rsid w:val="00972012"/>
    <w:rsid w:val="009720D3"/>
    <w:rsid w:val="00972316"/>
    <w:rsid w:val="009723CE"/>
    <w:rsid w:val="00972613"/>
    <w:rsid w:val="00972DC2"/>
    <w:rsid w:val="00972E1E"/>
    <w:rsid w:val="009731CF"/>
    <w:rsid w:val="00973351"/>
    <w:rsid w:val="00973685"/>
    <w:rsid w:val="00973CB0"/>
    <w:rsid w:val="00973F1C"/>
    <w:rsid w:val="0097412C"/>
    <w:rsid w:val="0097429A"/>
    <w:rsid w:val="009745A9"/>
    <w:rsid w:val="0097528D"/>
    <w:rsid w:val="00976050"/>
    <w:rsid w:val="0097615B"/>
    <w:rsid w:val="0097636E"/>
    <w:rsid w:val="00976543"/>
    <w:rsid w:val="00976670"/>
    <w:rsid w:val="009766E5"/>
    <w:rsid w:val="00976C3C"/>
    <w:rsid w:val="0097720D"/>
    <w:rsid w:val="0097728E"/>
    <w:rsid w:val="00977575"/>
    <w:rsid w:val="00977912"/>
    <w:rsid w:val="0098006A"/>
    <w:rsid w:val="0098032B"/>
    <w:rsid w:val="00980548"/>
    <w:rsid w:val="00980661"/>
    <w:rsid w:val="009807F0"/>
    <w:rsid w:val="009808C7"/>
    <w:rsid w:val="00980E88"/>
    <w:rsid w:val="00981185"/>
    <w:rsid w:val="00981D46"/>
    <w:rsid w:val="00982320"/>
    <w:rsid w:val="00982335"/>
    <w:rsid w:val="00982AA9"/>
    <w:rsid w:val="0098312B"/>
    <w:rsid w:val="00983153"/>
    <w:rsid w:val="009837F6"/>
    <w:rsid w:val="009842E8"/>
    <w:rsid w:val="0098482D"/>
    <w:rsid w:val="00984F5C"/>
    <w:rsid w:val="00985248"/>
    <w:rsid w:val="0098537A"/>
    <w:rsid w:val="0098577F"/>
    <w:rsid w:val="00985964"/>
    <w:rsid w:val="00985B9B"/>
    <w:rsid w:val="00986303"/>
    <w:rsid w:val="009864FE"/>
    <w:rsid w:val="009865AC"/>
    <w:rsid w:val="00986C09"/>
    <w:rsid w:val="00987553"/>
    <w:rsid w:val="00987AB9"/>
    <w:rsid w:val="00987C4D"/>
    <w:rsid w:val="009900C7"/>
    <w:rsid w:val="00990278"/>
    <w:rsid w:val="0099054A"/>
    <w:rsid w:val="00990FDA"/>
    <w:rsid w:val="0099184E"/>
    <w:rsid w:val="00991FD4"/>
    <w:rsid w:val="0099212E"/>
    <w:rsid w:val="0099218F"/>
    <w:rsid w:val="00992BAC"/>
    <w:rsid w:val="00993444"/>
    <w:rsid w:val="0099347F"/>
    <w:rsid w:val="00993773"/>
    <w:rsid w:val="0099395E"/>
    <w:rsid w:val="00993ADD"/>
    <w:rsid w:val="0099400D"/>
    <w:rsid w:val="00994025"/>
    <w:rsid w:val="00994723"/>
    <w:rsid w:val="00994D7B"/>
    <w:rsid w:val="009959A4"/>
    <w:rsid w:val="0099633A"/>
    <w:rsid w:val="00996659"/>
    <w:rsid w:val="00996AFC"/>
    <w:rsid w:val="00996D57"/>
    <w:rsid w:val="00997017"/>
    <w:rsid w:val="0099760C"/>
    <w:rsid w:val="009A003F"/>
    <w:rsid w:val="009A00A9"/>
    <w:rsid w:val="009A0412"/>
    <w:rsid w:val="009A0450"/>
    <w:rsid w:val="009A04D7"/>
    <w:rsid w:val="009A075E"/>
    <w:rsid w:val="009A0B2E"/>
    <w:rsid w:val="009A0B3A"/>
    <w:rsid w:val="009A0BA7"/>
    <w:rsid w:val="009A0F48"/>
    <w:rsid w:val="009A10A2"/>
    <w:rsid w:val="009A14BD"/>
    <w:rsid w:val="009A15A7"/>
    <w:rsid w:val="009A17C7"/>
    <w:rsid w:val="009A17F0"/>
    <w:rsid w:val="009A1AFF"/>
    <w:rsid w:val="009A1CF4"/>
    <w:rsid w:val="009A1D89"/>
    <w:rsid w:val="009A259A"/>
    <w:rsid w:val="009A2A77"/>
    <w:rsid w:val="009A2C6B"/>
    <w:rsid w:val="009A2D4A"/>
    <w:rsid w:val="009A3D77"/>
    <w:rsid w:val="009A41B3"/>
    <w:rsid w:val="009A4AD3"/>
    <w:rsid w:val="009A52A3"/>
    <w:rsid w:val="009A52F2"/>
    <w:rsid w:val="009A5887"/>
    <w:rsid w:val="009A5F65"/>
    <w:rsid w:val="009A5F99"/>
    <w:rsid w:val="009A632B"/>
    <w:rsid w:val="009A6A23"/>
    <w:rsid w:val="009A6A63"/>
    <w:rsid w:val="009A6D8A"/>
    <w:rsid w:val="009A7341"/>
    <w:rsid w:val="009B016A"/>
    <w:rsid w:val="009B1313"/>
    <w:rsid w:val="009B1344"/>
    <w:rsid w:val="009B16F0"/>
    <w:rsid w:val="009B1D18"/>
    <w:rsid w:val="009B263B"/>
    <w:rsid w:val="009B2B1C"/>
    <w:rsid w:val="009B44E5"/>
    <w:rsid w:val="009B45F7"/>
    <w:rsid w:val="009B48C0"/>
    <w:rsid w:val="009B4A08"/>
    <w:rsid w:val="009B4DFE"/>
    <w:rsid w:val="009B5071"/>
    <w:rsid w:val="009B5173"/>
    <w:rsid w:val="009B53F8"/>
    <w:rsid w:val="009B5413"/>
    <w:rsid w:val="009B57C7"/>
    <w:rsid w:val="009B5941"/>
    <w:rsid w:val="009B5F3C"/>
    <w:rsid w:val="009B64EF"/>
    <w:rsid w:val="009B670A"/>
    <w:rsid w:val="009B68B7"/>
    <w:rsid w:val="009B69AB"/>
    <w:rsid w:val="009B69FE"/>
    <w:rsid w:val="009B6B6D"/>
    <w:rsid w:val="009B702C"/>
    <w:rsid w:val="009B7225"/>
    <w:rsid w:val="009B75A3"/>
    <w:rsid w:val="009B7B27"/>
    <w:rsid w:val="009C0346"/>
    <w:rsid w:val="009C054E"/>
    <w:rsid w:val="009C0615"/>
    <w:rsid w:val="009C06FC"/>
    <w:rsid w:val="009C0FC1"/>
    <w:rsid w:val="009C1105"/>
    <w:rsid w:val="009C11D3"/>
    <w:rsid w:val="009C14FD"/>
    <w:rsid w:val="009C15A2"/>
    <w:rsid w:val="009C17E3"/>
    <w:rsid w:val="009C1C98"/>
    <w:rsid w:val="009C1D09"/>
    <w:rsid w:val="009C1EC9"/>
    <w:rsid w:val="009C22B8"/>
    <w:rsid w:val="009C37CE"/>
    <w:rsid w:val="009C474B"/>
    <w:rsid w:val="009C54B5"/>
    <w:rsid w:val="009C6F6B"/>
    <w:rsid w:val="009C7105"/>
    <w:rsid w:val="009C7127"/>
    <w:rsid w:val="009C71CF"/>
    <w:rsid w:val="009D0293"/>
    <w:rsid w:val="009D066D"/>
    <w:rsid w:val="009D0838"/>
    <w:rsid w:val="009D0847"/>
    <w:rsid w:val="009D08DA"/>
    <w:rsid w:val="009D0C29"/>
    <w:rsid w:val="009D1230"/>
    <w:rsid w:val="009D142D"/>
    <w:rsid w:val="009D1663"/>
    <w:rsid w:val="009D175C"/>
    <w:rsid w:val="009D1904"/>
    <w:rsid w:val="009D1976"/>
    <w:rsid w:val="009D2041"/>
    <w:rsid w:val="009D212C"/>
    <w:rsid w:val="009D26F8"/>
    <w:rsid w:val="009D308E"/>
    <w:rsid w:val="009D3A08"/>
    <w:rsid w:val="009D40D1"/>
    <w:rsid w:val="009D43F2"/>
    <w:rsid w:val="009D4497"/>
    <w:rsid w:val="009D452C"/>
    <w:rsid w:val="009D484F"/>
    <w:rsid w:val="009D493F"/>
    <w:rsid w:val="009D49F7"/>
    <w:rsid w:val="009D4EB2"/>
    <w:rsid w:val="009D5E2E"/>
    <w:rsid w:val="009D619D"/>
    <w:rsid w:val="009D6583"/>
    <w:rsid w:val="009D665E"/>
    <w:rsid w:val="009D6D54"/>
    <w:rsid w:val="009D6D91"/>
    <w:rsid w:val="009D6DE4"/>
    <w:rsid w:val="009D7100"/>
    <w:rsid w:val="009D71C7"/>
    <w:rsid w:val="009D72AF"/>
    <w:rsid w:val="009D7B57"/>
    <w:rsid w:val="009E038B"/>
    <w:rsid w:val="009E0706"/>
    <w:rsid w:val="009E0A80"/>
    <w:rsid w:val="009E0B8A"/>
    <w:rsid w:val="009E0FD6"/>
    <w:rsid w:val="009E0FDB"/>
    <w:rsid w:val="009E175F"/>
    <w:rsid w:val="009E1A6B"/>
    <w:rsid w:val="009E1B5B"/>
    <w:rsid w:val="009E263F"/>
    <w:rsid w:val="009E2803"/>
    <w:rsid w:val="009E2825"/>
    <w:rsid w:val="009E2FE5"/>
    <w:rsid w:val="009E38E3"/>
    <w:rsid w:val="009E3962"/>
    <w:rsid w:val="009E3F48"/>
    <w:rsid w:val="009E4619"/>
    <w:rsid w:val="009E527B"/>
    <w:rsid w:val="009E625C"/>
    <w:rsid w:val="009E6309"/>
    <w:rsid w:val="009E6B1C"/>
    <w:rsid w:val="009E6C87"/>
    <w:rsid w:val="009E6CFF"/>
    <w:rsid w:val="009E7FC5"/>
    <w:rsid w:val="009F02DB"/>
    <w:rsid w:val="009F1447"/>
    <w:rsid w:val="009F1501"/>
    <w:rsid w:val="009F1505"/>
    <w:rsid w:val="009F15F1"/>
    <w:rsid w:val="009F1B74"/>
    <w:rsid w:val="009F1E78"/>
    <w:rsid w:val="009F2C3B"/>
    <w:rsid w:val="009F37E2"/>
    <w:rsid w:val="009F3A9A"/>
    <w:rsid w:val="009F4335"/>
    <w:rsid w:val="009F4811"/>
    <w:rsid w:val="009F48CC"/>
    <w:rsid w:val="009F4A00"/>
    <w:rsid w:val="009F4C6F"/>
    <w:rsid w:val="009F4C99"/>
    <w:rsid w:val="009F5593"/>
    <w:rsid w:val="009F5D61"/>
    <w:rsid w:val="009F5EA0"/>
    <w:rsid w:val="009F6452"/>
    <w:rsid w:val="009F698D"/>
    <w:rsid w:val="009F73F1"/>
    <w:rsid w:val="009F7765"/>
    <w:rsid w:val="00A006A1"/>
    <w:rsid w:val="00A00B76"/>
    <w:rsid w:val="00A00C94"/>
    <w:rsid w:val="00A010DD"/>
    <w:rsid w:val="00A0138F"/>
    <w:rsid w:val="00A0191D"/>
    <w:rsid w:val="00A01A2C"/>
    <w:rsid w:val="00A01CC3"/>
    <w:rsid w:val="00A01EEB"/>
    <w:rsid w:val="00A0320C"/>
    <w:rsid w:val="00A03269"/>
    <w:rsid w:val="00A03765"/>
    <w:rsid w:val="00A03B11"/>
    <w:rsid w:val="00A03BD1"/>
    <w:rsid w:val="00A04425"/>
    <w:rsid w:val="00A047C7"/>
    <w:rsid w:val="00A04826"/>
    <w:rsid w:val="00A0497E"/>
    <w:rsid w:val="00A04F1B"/>
    <w:rsid w:val="00A0535D"/>
    <w:rsid w:val="00A0537F"/>
    <w:rsid w:val="00A053A1"/>
    <w:rsid w:val="00A056D3"/>
    <w:rsid w:val="00A05F41"/>
    <w:rsid w:val="00A06117"/>
    <w:rsid w:val="00A0625E"/>
    <w:rsid w:val="00A06493"/>
    <w:rsid w:val="00A06729"/>
    <w:rsid w:val="00A067C0"/>
    <w:rsid w:val="00A07052"/>
    <w:rsid w:val="00A07217"/>
    <w:rsid w:val="00A073DA"/>
    <w:rsid w:val="00A07979"/>
    <w:rsid w:val="00A07E1E"/>
    <w:rsid w:val="00A07E92"/>
    <w:rsid w:val="00A100FD"/>
    <w:rsid w:val="00A108DC"/>
    <w:rsid w:val="00A1113E"/>
    <w:rsid w:val="00A11A60"/>
    <w:rsid w:val="00A11F7C"/>
    <w:rsid w:val="00A123B8"/>
    <w:rsid w:val="00A12929"/>
    <w:rsid w:val="00A13197"/>
    <w:rsid w:val="00A131F1"/>
    <w:rsid w:val="00A137A5"/>
    <w:rsid w:val="00A13B67"/>
    <w:rsid w:val="00A13C99"/>
    <w:rsid w:val="00A14101"/>
    <w:rsid w:val="00A145D7"/>
    <w:rsid w:val="00A1483B"/>
    <w:rsid w:val="00A14C8C"/>
    <w:rsid w:val="00A14C99"/>
    <w:rsid w:val="00A14ECC"/>
    <w:rsid w:val="00A14EF1"/>
    <w:rsid w:val="00A151FE"/>
    <w:rsid w:val="00A1537D"/>
    <w:rsid w:val="00A156AC"/>
    <w:rsid w:val="00A16295"/>
    <w:rsid w:val="00A167CB"/>
    <w:rsid w:val="00A168C1"/>
    <w:rsid w:val="00A178BF"/>
    <w:rsid w:val="00A179F4"/>
    <w:rsid w:val="00A17FEC"/>
    <w:rsid w:val="00A20413"/>
    <w:rsid w:val="00A204BF"/>
    <w:rsid w:val="00A20732"/>
    <w:rsid w:val="00A2084A"/>
    <w:rsid w:val="00A20CF3"/>
    <w:rsid w:val="00A20EED"/>
    <w:rsid w:val="00A21015"/>
    <w:rsid w:val="00A21016"/>
    <w:rsid w:val="00A2115C"/>
    <w:rsid w:val="00A2164B"/>
    <w:rsid w:val="00A21E86"/>
    <w:rsid w:val="00A21FE3"/>
    <w:rsid w:val="00A229B3"/>
    <w:rsid w:val="00A22E46"/>
    <w:rsid w:val="00A2312F"/>
    <w:rsid w:val="00A231D0"/>
    <w:rsid w:val="00A2363C"/>
    <w:rsid w:val="00A2401C"/>
    <w:rsid w:val="00A249F3"/>
    <w:rsid w:val="00A24E89"/>
    <w:rsid w:val="00A250C3"/>
    <w:rsid w:val="00A25204"/>
    <w:rsid w:val="00A254BF"/>
    <w:rsid w:val="00A25DF0"/>
    <w:rsid w:val="00A26106"/>
    <w:rsid w:val="00A2621B"/>
    <w:rsid w:val="00A275A7"/>
    <w:rsid w:val="00A278AD"/>
    <w:rsid w:val="00A27C75"/>
    <w:rsid w:val="00A30412"/>
    <w:rsid w:val="00A3055F"/>
    <w:rsid w:val="00A30F03"/>
    <w:rsid w:val="00A31184"/>
    <w:rsid w:val="00A31455"/>
    <w:rsid w:val="00A31A33"/>
    <w:rsid w:val="00A31CEA"/>
    <w:rsid w:val="00A327B3"/>
    <w:rsid w:val="00A329E6"/>
    <w:rsid w:val="00A332E5"/>
    <w:rsid w:val="00A3350C"/>
    <w:rsid w:val="00A33CFC"/>
    <w:rsid w:val="00A34179"/>
    <w:rsid w:val="00A3421F"/>
    <w:rsid w:val="00A349F0"/>
    <w:rsid w:val="00A34F59"/>
    <w:rsid w:val="00A35130"/>
    <w:rsid w:val="00A3515C"/>
    <w:rsid w:val="00A358CD"/>
    <w:rsid w:val="00A35949"/>
    <w:rsid w:val="00A35A77"/>
    <w:rsid w:val="00A35A8E"/>
    <w:rsid w:val="00A35BE2"/>
    <w:rsid w:val="00A35E2E"/>
    <w:rsid w:val="00A36534"/>
    <w:rsid w:val="00A36852"/>
    <w:rsid w:val="00A36EB4"/>
    <w:rsid w:val="00A37A69"/>
    <w:rsid w:val="00A37DD7"/>
    <w:rsid w:val="00A4066A"/>
    <w:rsid w:val="00A407FB"/>
    <w:rsid w:val="00A40AC3"/>
    <w:rsid w:val="00A40B0E"/>
    <w:rsid w:val="00A40C84"/>
    <w:rsid w:val="00A414AC"/>
    <w:rsid w:val="00A41A9B"/>
    <w:rsid w:val="00A41F82"/>
    <w:rsid w:val="00A420E8"/>
    <w:rsid w:val="00A4221C"/>
    <w:rsid w:val="00A42342"/>
    <w:rsid w:val="00A42A67"/>
    <w:rsid w:val="00A42B02"/>
    <w:rsid w:val="00A42B91"/>
    <w:rsid w:val="00A42D5E"/>
    <w:rsid w:val="00A42E68"/>
    <w:rsid w:val="00A43250"/>
    <w:rsid w:val="00A4378C"/>
    <w:rsid w:val="00A43845"/>
    <w:rsid w:val="00A43852"/>
    <w:rsid w:val="00A43ABB"/>
    <w:rsid w:val="00A4423F"/>
    <w:rsid w:val="00A444B0"/>
    <w:rsid w:val="00A44935"/>
    <w:rsid w:val="00A44971"/>
    <w:rsid w:val="00A45465"/>
    <w:rsid w:val="00A4610D"/>
    <w:rsid w:val="00A4682D"/>
    <w:rsid w:val="00A46B44"/>
    <w:rsid w:val="00A4716F"/>
    <w:rsid w:val="00A47677"/>
    <w:rsid w:val="00A4790D"/>
    <w:rsid w:val="00A47B3C"/>
    <w:rsid w:val="00A50077"/>
    <w:rsid w:val="00A5015E"/>
    <w:rsid w:val="00A50403"/>
    <w:rsid w:val="00A50720"/>
    <w:rsid w:val="00A5072D"/>
    <w:rsid w:val="00A50EDE"/>
    <w:rsid w:val="00A51243"/>
    <w:rsid w:val="00A513F6"/>
    <w:rsid w:val="00A51493"/>
    <w:rsid w:val="00A514A5"/>
    <w:rsid w:val="00A519C4"/>
    <w:rsid w:val="00A51FE3"/>
    <w:rsid w:val="00A51FF3"/>
    <w:rsid w:val="00A52088"/>
    <w:rsid w:val="00A5212A"/>
    <w:rsid w:val="00A52140"/>
    <w:rsid w:val="00A5223E"/>
    <w:rsid w:val="00A523B0"/>
    <w:rsid w:val="00A525FF"/>
    <w:rsid w:val="00A52862"/>
    <w:rsid w:val="00A53097"/>
    <w:rsid w:val="00A53519"/>
    <w:rsid w:val="00A53743"/>
    <w:rsid w:val="00A53E5C"/>
    <w:rsid w:val="00A53FDC"/>
    <w:rsid w:val="00A54101"/>
    <w:rsid w:val="00A547E7"/>
    <w:rsid w:val="00A557B7"/>
    <w:rsid w:val="00A5582B"/>
    <w:rsid w:val="00A55CFB"/>
    <w:rsid w:val="00A56A60"/>
    <w:rsid w:val="00A56E09"/>
    <w:rsid w:val="00A56FB9"/>
    <w:rsid w:val="00A5709B"/>
    <w:rsid w:val="00A5768E"/>
    <w:rsid w:val="00A60517"/>
    <w:rsid w:val="00A605FA"/>
    <w:rsid w:val="00A60CF0"/>
    <w:rsid w:val="00A618C7"/>
    <w:rsid w:val="00A619D2"/>
    <w:rsid w:val="00A628EC"/>
    <w:rsid w:val="00A62A6A"/>
    <w:rsid w:val="00A62F27"/>
    <w:rsid w:val="00A63529"/>
    <w:rsid w:val="00A63811"/>
    <w:rsid w:val="00A63F89"/>
    <w:rsid w:val="00A6430A"/>
    <w:rsid w:val="00A658CD"/>
    <w:rsid w:val="00A65D74"/>
    <w:rsid w:val="00A65EAE"/>
    <w:rsid w:val="00A65F8F"/>
    <w:rsid w:val="00A66630"/>
    <w:rsid w:val="00A66689"/>
    <w:rsid w:val="00A67C1D"/>
    <w:rsid w:val="00A70028"/>
    <w:rsid w:val="00A700D0"/>
    <w:rsid w:val="00A709D9"/>
    <w:rsid w:val="00A70F65"/>
    <w:rsid w:val="00A71132"/>
    <w:rsid w:val="00A7139C"/>
    <w:rsid w:val="00A71CB4"/>
    <w:rsid w:val="00A71D7A"/>
    <w:rsid w:val="00A72086"/>
    <w:rsid w:val="00A721E1"/>
    <w:rsid w:val="00A7274D"/>
    <w:rsid w:val="00A72BBE"/>
    <w:rsid w:val="00A73351"/>
    <w:rsid w:val="00A733CA"/>
    <w:rsid w:val="00A73653"/>
    <w:rsid w:val="00A73A1D"/>
    <w:rsid w:val="00A73D6F"/>
    <w:rsid w:val="00A74204"/>
    <w:rsid w:val="00A745DD"/>
    <w:rsid w:val="00A748F0"/>
    <w:rsid w:val="00A74FF0"/>
    <w:rsid w:val="00A75384"/>
    <w:rsid w:val="00A7540B"/>
    <w:rsid w:val="00A76308"/>
    <w:rsid w:val="00A76724"/>
    <w:rsid w:val="00A77002"/>
    <w:rsid w:val="00A77567"/>
    <w:rsid w:val="00A7770C"/>
    <w:rsid w:val="00A77A5D"/>
    <w:rsid w:val="00A80288"/>
    <w:rsid w:val="00A80396"/>
    <w:rsid w:val="00A80FB1"/>
    <w:rsid w:val="00A81178"/>
    <w:rsid w:val="00A818DA"/>
    <w:rsid w:val="00A81AB8"/>
    <w:rsid w:val="00A821F6"/>
    <w:rsid w:val="00A822DC"/>
    <w:rsid w:val="00A823F1"/>
    <w:rsid w:val="00A83214"/>
    <w:rsid w:val="00A83373"/>
    <w:rsid w:val="00A8359E"/>
    <w:rsid w:val="00A838EC"/>
    <w:rsid w:val="00A84730"/>
    <w:rsid w:val="00A849A2"/>
    <w:rsid w:val="00A84C60"/>
    <w:rsid w:val="00A85517"/>
    <w:rsid w:val="00A85B62"/>
    <w:rsid w:val="00A864A1"/>
    <w:rsid w:val="00A8655D"/>
    <w:rsid w:val="00A8660E"/>
    <w:rsid w:val="00A86660"/>
    <w:rsid w:val="00A86793"/>
    <w:rsid w:val="00A86C97"/>
    <w:rsid w:val="00A87754"/>
    <w:rsid w:val="00A901DA"/>
    <w:rsid w:val="00A90386"/>
    <w:rsid w:val="00A907D9"/>
    <w:rsid w:val="00A90C5F"/>
    <w:rsid w:val="00A90CA9"/>
    <w:rsid w:val="00A90CB8"/>
    <w:rsid w:val="00A90F8A"/>
    <w:rsid w:val="00A912C0"/>
    <w:rsid w:val="00A91CB6"/>
    <w:rsid w:val="00A91DB8"/>
    <w:rsid w:val="00A920D5"/>
    <w:rsid w:val="00A92738"/>
    <w:rsid w:val="00A928B9"/>
    <w:rsid w:val="00A937BE"/>
    <w:rsid w:val="00A93A94"/>
    <w:rsid w:val="00A93B34"/>
    <w:rsid w:val="00A93C53"/>
    <w:rsid w:val="00A93DA2"/>
    <w:rsid w:val="00A93EA1"/>
    <w:rsid w:val="00A94D85"/>
    <w:rsid w:val="00A95561"/>
    <w:rsid w:val="00A9597F"/>
    <w:rsid w:val="00A9687A"/>
    <w:rsid w:val="00A96CAB"/>
    <w:rsid w:val="00A96E3F"/>
    <w:rsid w:val="00A96E47"/>
    <w:rsid w:val="00A9730B"/>
    <w:rsid w:val="00A97539"/>
    <w:rsid w:val="00A977F0"/>
    <w:rsid w:val="00AA0085"/>
    <w:rsid w:val="00AA1442"/>
    <w:rsid w:val="00AA1455"/>
    <w:rsid w:val="00AA1ADB"/>
    <w:rsid w:val="00AA1D0E"/>
    <w:rsid w:val="00AA2107"/>
    <w:rsid w:val="00AA27D5"/>
    <w:rsid w:val="00AA2B9A"/>
    <w:rsid w:val="00AA2BC6"/>
    <w:rsid w:val="00AA30A2"/>
    <w:rsid w:val="00AA35AD"/>
    <w:rsid w:val="00AA35E0"/>
    <w:rsid w:val="00AA4533"/>
    <w:rsid w:val="00AA49E5"/>
    <w:rsid w:val="00AA4FDB"/>
    <w:rsid w:val="00AA51ED"/>
    <w:rsid w:val="00AA53D7"/>
    <w:rsid w:val="00AA56BC"/>
    <w:rsid w:val="00AA56C5"/>
    <w:rsid w:val="00AA5AC1"/>
    <w:rsid w:val="00AA66EF"/>
    <w:rsid w:val="00AA687A"/>
    <w:rsid w:val="00AA7015"/>
    <w:rsid w:val="00AA73C6"/>
    <w:rsid w:val="00AA7480"/>
    <w:rsid w:val="00AA7851"/>
    <w:rsid w:val="00AA79E5"/>
    <w:rsid w:val="00AA7A63"/>
    <w:rsid w:val="00AB07DB"/>
    <w:rsid w:val="00AB231A"/>
    <w:rsid w:val="00AB2FC6"/>
    <w:rsid w:val="00AB347E"/>
    <w:rsid w:val="00AB3687"/>
    <w:rsid w:val="00AB40E3"/>
    <w:rsid w:val="00AB413E"/>
    <w:rsid w:val="00AB4478"/>
    <w:rsid w:val="00AB476A"/>
    <w:rsid w:val="00AB5251"/>
    <w:rsid w:val="00AB55D2"/>
    <w:rsid w:val="00AB5982"/>
    <w:rsid w:val="00AB5A06"/>
    <w:rsid w:val="00AB5B4A"/>
    <w:rsid w:val="00AB6C0F"/>
    <w:rsid w:val="00AB7D3C"/>
    <w:rsid w:val="00AC02D6"/>
    <w:rsid w:val="00AC0888"/>
    <w:rsid w:val="00AC0DBA"/>
    <w:rsid w:val="00AC12C5"/>
    <w:rsid w:val="00AC179B"/>
    <w:rsid w:val="00AC21B3"/>
    <w:rsid w:val="00AC2376"/>
    <w:rsid w:val="00AC2D83"/>
    <w:rsid w:val="00AC3952"/>
    <w:rsid w:val="00AC3C21"/>
    <w:rsid w:val="00AC41FE"/>
    <w:rsid w:val="00AC4306"/>
    <w:rsid w:val="00AC48FC"/>
    <w:rsid w:val="00AC4A55"/>
    <w:rsid w:val="00AC4C0B"/>
    <w:rsid w:val="00AC4F7C"/>
    <w:rsid w:val="00AC5FA5"/>
    <w:rsid w:val="00AC611D"/>
    <w:rsid w:val="00AC618E"/>
    <w:rsid w:val="00AC635E"/>
    <w:rsid w:val="00AC6991"/>
    <w:rsid w:val="00AC6AAA"/>
    <w:rsid w:val="00AC6C68"/>
    <w:rsid w:val="00AC70B6"/>
    <w:rsid w:val="00AC7841"/>
    <w:rsid w:val="00AC78B0"/>
    <w:rsid w:val="00AC78FB"/>
    <w:rsid w:val="00AC7B0F"/>
    <w:rsid w:val="00AD04E9"/>
    <w:rsid w:val="00AD0788"/>
    <w:rsid w:val="00AD0D47"/>
    <w:rsid w:val="00AD10E0"/>
    <w:rsid w:val="00AD14A2"/>
    <w:rsid w:val="00AD1C2B"/>
    <w:rsid w:val="00AD1F58"/>
    <w:rsid w:val="00AD201B"/>
    <w:rsid w:val="00AD2136"/>
    <w:rsid w:val="00AD2BA2"/>
    <w:rsid w:val="00AD3439"/>
    <w:rsid w:val="00AD4664"/>
    <w:rsid w:val="00AD4719"/>
    <w:rsid w:val="00AD4E52"/>
    <w:rsid w:val="00AD4F0E"/>
    <w:rsid w:val="00AD5C67"/>
    <w:rsid w:val="00AD638F"/>
    <w:rsid w:val="00AD6C5F"/>
    <w:rsid w:val="00AD7EEE"/>
    <w:rsid w:val="00AE159C"/>
    <w:rsid w:val="00AE167B"/>
    <w:rsid w:val="00AE18DD"/>
    <w:rsid w:val="00AE1A39"/>
    <w:rsid w:val="00AE1A4A"/>
    <w:rsid w:val="00AE247A"/>
    <w:rsid w:val="00AE25FC"/>
    <w:rsid w:val="00AE457D"/>
    <w:rsid w:val="00AE486A"/>
    <w:rsid w:val="00AE49F9"/>
    <w:rsid w:val="00AE4A5D"/>
    <w:rsid w:val="00AE4BAA"/>
    <w:rsid w:val="00AE503A"/>
    <w:rsid w:val="00AE53B1"/>
    <w:rsid w:val="00AE5F87"/>
    <w:rsid w:val="00AE65E9"/>
    <w:rsid w:val="00AE72F1"/>
    <w:rsid w:val="00AE79FA"/>
    <w:rsid w:val="00AE7A4F"/>
    <w:rsid w:val="00AE7AA7"/>
    <w:rsid w:val="00AE7B23"/>
    <w:rsid w:val="00AF0300"/>
    <w:rsid w:val="00AF04D6"/>
    <w:rsid w:val="00AF09DE"/>
    <w:rsid w:val="00AF0C56"/>
    <w:rsid w:val="00AF1B17"/>
    <w:rsid w:val="00AF2575"/>
    <w:rsid w:val="00AF2602"/>
    <w:rsid w:val="00AF2AF2"/>
    <w:rsid w:val="00AF2E80"/>
    <w:rsid w:val="00AF3E72"/>
    <w:rsid w:val="00AF41BF"/>
    <w:rsid w:val="00AF4457"/>
    <w:rsid w:val="00AF4F1C"/>
    <w:rsid w:val="00AF59C7"/>
    <w:rsid w:val="00AF5F57"/>
    <w:rsid w:val="00AF7797"/>
    <w:rsid w:val="00AF7864"/>
    <w:rsid w:val="00B00127"/>
    <w:rsid w:val="00B0035F"/>
    <w:rsid w:val="00B00CD0"/>
    <w:rsid w:val="00B01369"/>
    <w:rsid w:val="00B01C3A"/>
    <w:rsid w:val="00B01F40"/>
    <w:rsid w:val="00B01F8F"/>
    <w:rsid w:val="00B0248D"/>
    <w:rsid w:val="00B027B4"/>
    <w:rsid w:val="00B02B9B"/>
    <w:rsid w:val="00B03412"/>
    <w:rsid w:val="00B03F79"/>
    <w:rsid w:val="00B040A7"/>
    <w:rsid w:val="00B04663"/>
    <w:rsid w:val="00B04901"/>
    <w:rsid w:val="00B0513D"/>
    <w:rsid w:val="00B0561F"/>
    <w:rsid w:val="00B05B8E"/>
    <w:rsid w:val="00B05E2D"/>
    <w:rsid w:val="00B05F6F"/>
    <w:rsid w:val="00B06AA3"/>
    <w:rsid w:val="00B07361"/>
    <w:rsid w:val="00B073DC"/>
    <w:rsid w:val="00B07931"/>
    <w:rsid w:val="00B1004E"/>
    <w:rsid w:val="00B100F7"/>
    <w:rsid w:val="00B108B4"/>
    <w:rsid w:val="00B114CE"/>
    <w:rsid w:val="00B11605"/>
    <w:rsid w:val="00B11CB3"/>
    <w:rsid w:val="00B13752"/>
    <w:rsid w:val="00B13A9B"/>
    <w:rsid w:val="00B1407D"/>
    <w:rsid w:val="00B14230"/>
    <w:rsid w:val="00B142DD"/>
    <w:rsid w:val="00B14908"/>
    <w:rsid w:val="00B150D7"/>
    <w:rsid w:val="00B15CE2"/>
    <w:rsid w:val="00B15DBF"/>
    <w:rsid w:val="00B16462"/>
    <w:rsid w:val="00B1687A"/>
    <w:rsid w:val="00B16CDC"/>
    <w:rsid w:val="00B16DAB"/>
    <w:rsid w:val="00B175FF"/>
    <w:rsid w:val="00B176E7"/>
    <w:rsid w:val="00B1790E"/>
    <w:rsid w:val="00B17ACB"/>
    <w:rsid w:val="00B202A2"/>
    <w:rsid w:val="00B20685"/>
    <w:rsid w:val="00B2074F"/>
    <w:rsid w:val="00B216EB"/>
    <w:rsid w:val="00B222A3"/>
    <w:rsid w:val="00B2260E"/>
    <w:rsid w:val="00B22653"/>
    <w:rsid w:val="00B2279D"/>
    <w:rsid w:val="00B231CB"/>
    <w:rsid w:val="00B235E3"/>
    <w:rsid w:val="00B2377F"/>
    <w:rsid w:val="00B2429A"/>
    <w:rsid w:val="00B247A4"/>
    <w:rsid w:val="00B25274"/>
    <w:rsid w:val="00B25368"/>
    <w:rsid w:val="00B25A0F"/>
    <w:rsid w:val="00B25F61"/>
    <w:rsid w:val="00B26295"/>
    <w:rsid w:val="00B265A8"/>
    <w:rsid w:val="00B26D5D"/>
    <w:rsid w:val="00B26F15"/>
    <w:rsid w:val="00B26FDC"/>
    <w:rsid w:val="00B270A7"/>
    <w:rsid w:val="00B27523"/>
    <w:rsid w:val="00B27AB0"/>
    <w:rsid w:val="00B3004D"/>
    <w:rsid w:val="00B309CA"/>
    <w:rsid w:val="00B30FA2"/>
    <w:rsid w:val="00B312B1"/>
    <w:rsid w:val="00B31648"/>
    <w:rsid w:val="00B31672"/>
    <w:rsid w:val="00B31E9B"/>
    <w:rsid w:val="00B320E8"/>
    <w:rsid w:val="00B323F0"/>
    <w:rsid w:val="00B3371D"/>
    <w:rsid w:val="00B33890"/>
    <w:rsid w:val="00B343B7"/>
    <w:rsid w:val="00B345EA"/>
    <w:rsid w:val="00B3571B"/>
    <w:rsid w:val="00B361D4"/>
    <w:rsid w:val="00B369BE"/>
    <w:rsid w:val="00B37347"/>
    <w:rsid w:val="00B37831"/>
    <w:rsid w:val="00B37C6A"/>
    <w:rsid w:val="00B4000C"/>
    <w:rsid w:val="00B40028"/>
    <w:rsid w:val="00B4006C"/>
    <w:rsid w:val="00B4034F"/>
    <w:rsid w:val="00B4047F"/>
    <w:rsid w:val="00B40B20"/>
    <w:rsid w:val="00B41051"/>
    <w:rsid w:val="00B41E00"/>
    <w:rsid w:val="00B42707"/>
    <w:rsid w:val="00B428C4"/>
    <w:rsid w:val="00B4367D"/>
    <w:rsid w:val="00B43BD0"/>
    <w:rsid w:val="00B4407D"/>
    <w:rsid w:val="00B4413D"/>
    <w:rsid w:val="00B442ED"/>
    <w:rsid w:val="00B44552"/>
    <w:rsid w:val="00B449BE"/>
    <w:rsid w:val="00B44A32"/>
    <w:rsid w:val="00B44B0D"/>
    <w:rsid w:val="00B44D1A"/>
    <w:rsid w:val="00B44E35"/>
    <w:rsid w:val="00B463D1"/>
    <w:rsid w:val="00B464DF"/>
    <w:rsid w:val="00B46AFC"/>
    <w:rsid w:val="00B46BD6"/>
    <w:rsid w:val="00B46D67"/>
    <w:rsid w:val="00B46D86"/>
    <w:rsid w:val="00B479A5"/>
    <w:rsid w:val="00B47A26"/>
    <w:rsid w:val="00B47F3A"/>
    <w:rsid w:val="00B47FC6"/>
    <w:rsid w:val="00B47FE8"/>
    <w:rsid w:val="00B50068"/>
    <w:rsid w:val="00B500BB"/>
    <w:rsid w:val="00B504F4"/>
    <w:rsid w:val="00B51078"/>
    <w:rsid w:val="00B51203"/>
    <w:rsid w:val="00B5353F"/>
    <w:rsid w:val="00B53770"/>
    <w:rsid w:val="00B5392A"/>
    <w:rsid w:val="00B539F0"/>
    <w:rsid w:val="00B53B88"/>
    <w:rsid w:val="00B53DAD"/>
    <w:rsid w:val="00B54976"/>
    <w:rsid w:val="00B54F5C"/>
    <w:rsid w:val="00B55042"/>
    <w:rsid w:val="00B55A50"/>
    <w:rsid w:val="00B55BB3"/>
    <w:rsid w:val="00B55C4A"/>
    <w:rsid w:val="00B6025A"/>
    <w:rsid w:val="00B606FB"/>
    <w:rsid w:val="00B607EC"/>
    <w:rsid w:val="00B60842"/>
    <w:rsid w:val="00B61690"/>
    <w:rsid w:val="00B6178A"/>
    <w:rsid w:val="00B6178E"/>
    <w:rsid w:val="00B62026"/>
    <w:rsid w:val="00B62030"/>
    <w:rsid w:val="00B623AB"/>
    <w:rsid w:val="00B6246D"/>
    <w:rsid w:val="00B63098"/>
    <w:rsid w:val="00B63666"/>
    <w:rsid w:val="00B63676"/>
    <w:rsid w:val="00B63ADC"/>
    <w:rsid w:val="00B64392"/>
    <w:rsid w:val="00B6454D"/>
    <w:rsid w:val="00B64832"/>
    <w:rsid w:val="00B6489C"/>
    <w:rsid w:val="00B649D3"/>
    <w:rsid w:val="00B64E85"/>
    <w:rsid w:val="00B65A85"/>
    <w:rsid w:val="00B66848"/>
    <w:rsid w:val="00B66908"/>
    <w:rsid w:val="00B6696C"/>
    <w:rsid w:val="00B6699D"/>
    <w:rsid w:val="00B66CBF"/>
    <w:rsid w:val="00B671CE"/>
    <w:rsid w:val="00B676C2"/>
    <w:rsid w:val="00B677A8"/>
    <w:rsid w:val="00B6789C"/>
    <w:rsid w:val="00B67EBE"/>
    <w:rsid w:val="00B708EA"/>
    <w:rsid w:val="00B70A5C"/>
    <w:rsid w:val="00B7113F"/>
    <w:rsid w:val="00B7131D"/>
    <w:rsid w:val="00B71874"/>
    <w:rsid w:val="00B7189A"/>
    <w:rsid w:val="00B720EE"/>
    <w:rsid w:val="00B720F9"/>
    <w:rsid w:val="00B7238B"/>
    <w:rsid w:val="00B732C5"/>
    <w:rsid w:val="00B73554"/>
    <w:rsid w:val="00B742AC"/>
    <w:rsid w:val="00B743A1"/>
    <w:rsid w:val="00B749E1"/>
    <w:rsid w:val="00B74BB8"/>
    <w:rsid w:val="00B75401"/>
    <w:rsid w:val="00B7544D"/>
    <w:rsid w:val="00B7552C"/>
    <w:rsid w:val="00B75C0F"/>
    <w:rsid w:val="00B75E6E"/>
    <w:rsid w:val="00B75ED0"/>
    <w:rsid w:val="00B76570"/>
    <w:rsid w:val="00B77070"/>
    <w:rsid w:val="00B77997"/>
    <w:rsid w:val="00B8007E"/>
    <w:rsid w:val="00B80362"/>
    <w:rsid w:val="00B80C96"/>
    <w:rsid w:val="00B81A2D"/>
    <w:rsid w:val="00B81A65"/>
    <w:rsid w:val="00B81BD6"/>
    <w:rsid w:val="00B82427"/>
    <w:rsid w:val="00B826C6"/>
    <w:rsid w:val="00B84497"/>
    <w:rsid w:val="00B844E8"/>
    <w:rsid w:val="00B84B17"/>
    <w:rsid w:val="00B84DA0"/>
    <w:rsid w:val="00B84E72"/>
    <w:rsid w:val="00B85775"/>
    <w:rsid w:val="00B858DF"/>
    <w:rsid w:val="00B863D6"/>
    <w:rsid w:val="00B867D7"/>
    <w:rsid w:val="00B8752C"/>
    <w:rsid w:val="00B87B49"/>
    <w:rsid w:val="00B87C19"/>
    <w:rsid w:val="00B9071F"/>
    <w:rsid w:val="00B90887"/>
    <w:rsid w:val="00B90A67"/>
    <w:rsid w:val="00B90B5F"/>
    <w:rsid w:val="00B90E01"/>
    <w:rsid w:val="00B9144A"/>
    <w:rsid w:val="00B91552"/>
    <w:rsid w:val="00B91570"/>
    <w:rsid w:val="00B91B70"/>
    <w:rsid w:val="00B91CED"/>
    <w:rsid w:val="00B91DC1"/>
    <w:rsid w:val="00B91E88"/>
    <w:rsid w:val="00B92506"/>
    <w:rsid w:val="00B9276E"/>
    <w:rsid w:val="00B927E1"/>
    <w:rsid w:val="00B930D1"/>
    <w:rsid w:val="00B93404"/>
    <w:rsid w:val="00B937DF"/>
    <w:rsid w:val="00B93CBB"/>
    <w:rsid w:val="00B94337"/>
    <w:rsid w:val="00B9471A"/>
    <w:rsid w:val="00B94FE2"/>
    <w:rsid w:val="00B954A7"/>
    <w:rsid w:val="00B95B27"/>
    <w:rsid w:val="00B95D02"/>
    <w:rsid w:val="00B966C0"/>
    <w:rsid w:val="00B96E76"/>
    <w:rsid w:val="00B97143"/>
    <w:rsid w:val="00B9783D"/>
    <w:rsid w:val="00B97F3F"/>
    <w:rsid w:val="00BA08FA"/>
    <w:rsid w:val="00BA0CE2"/>
    <w:rsid w:val="00BA10BD"/>
    <w:rsid w:val="00BA10D0"/>
    <w:rsid w:val="00BA1714"/>
    <w:rsid w:val="00BA174F"/>
    <w:rsid w:val="00BA1A15"/>
    <w:rsid w:val="00BA2AE8"/>
    <w:rsid w:val="00BA2C35"/>
    <w:rsid w:val="00BA30DD"/>
    <w:rsid w:val="00BA3441"/>
    <w:rsid w:val="00BA38CF"/>
    <w:rsid w:val="00BA4056"/>
    <w:rsid w:val="00BA40A3"/>
    <w:rsid w:val="00BA48B7"/>
    <w:rsid w:val="00BA4903"/>
    <w:rsid w:val="00BA4909"/>
    <w:rsid w:val="00BA55EC"/>
    <w:rsid w:val="00BA5805"/>
    <w:rsid w:val="00BA5C5C"/>
    <w:rsid w:val="00BA5E37"/>
    <w:rsid w:val="00BA652A"/>
    <w:rsid w:val="00BA6C34"/>
    <w:rsid w:val="00BA7538"/>
    <w:rsid w:val="00BA773A"/>
    <w:rsid w:val="00BA7764"/>
    <w:rsid w:val="00BB0706"/>
    <w:rsid w:val="00BB10B9"/>
    <w:rsid w:val="00BB16D4"/>
    <w:rsid w:val="00BB1CA4"/>
    <w:rsid w:val="00BB204D"/>
    <w:rsid w:val="00BB250E"/>
    <w:rsid w:val="00BB265F"/>
    <w:rsid w:val="00BB27F8"/>
    <w:rsid w:val="00BB28F5"/>
    <w:rsid w:val="00BB3241"/>
    <w:rsid w:val="00BB36B1"/>
    <w:rsid w:val="00BB3D3B"/>
    <w:rsid w:val="00BB41D4"/>
    <w:rsid w:val="00BB41E9"/>
    <w:rsid w:val="00BB4AAD"/>
    <w:rsid w:val="00BB5628"/>
    <w:rsid w:val="00BB5E3E"/>
    <w:rsid w:val="00BB62F0"/>
    <w:rsid w:val="00BB71E4"/>
    <w:rsid w:val="00BB753D"/>
    <w:rsid w:val="00BB78BF"/>
    <w:rsid w:val="00BB7B9B"/>
    <w:rsid w:val="00BB7DF8"/>
    <w:rsid w:val="00BB7E8E"/>
    <w:rsid w:val="00BC11A3"/>
    <w:rsid w:val="00BC1445"/>
    <w:rsid w:val="00BC1E7C"/>
    <w:rsid w:val="00BC1E97"/>
    <w:rsid w:val="00BC1F5D"/>
    <w:rsid w:val="00BC20F8"/>
    <w:rsid w:val="00BC259A"/>
    <w:rsid w:val="00BC2A0C"/>
    <w:rsid w:val="00BC30EA"/>
    <w:rsid w:val="00BC332F"/>
    <w:rsid w:val="00BC3AA2"/>
    <w:rsid w:val="00BC40ED"/>
    <w:rsid w:val="00BC44D9"/>
    <w:rsid w:val="00BC46C0"/>
    <w:rsid w:val="00BC4BF3"/>
    <w:rsid w:val="00BC4F02"/>
    <w:rsid w:val="00BC5208"/>
    <w:rsid w:val="00BC52F6"/>
    <w:rsid w:val="00BC52F9"/>
    <w:rsid w:val="00BC55C5"/>
    <w:rsid w:val="00BC5D79"/>
    <w:rsid w:val="00BC5F5E"/>
    <w:rsid w:val="00BC60E3"/>
    <w:rsid w:val="00BC61C6"/>
    <w:rsid w:val="00BC6664"/>
    <w:rsid w:val="00BC66B6"/>
    <w:rsid w:val="00BC6B6C"/>
    <w:rsid w:val="00BD099B"/>
    <w:rsid w:val="00BD0C6E"/>
    <w:rsid w:val="00BD108D"/>
    <w:rsid w:val="00BD1213"/>
    <w:rsid w:val="00BD3194"/>
    <w:rsid w:val="00BD376C"/>
    <w:rsid w:val="00BD3984"/>
    <w:rsid w:val="00BD3A59"/>
    <w:rsid w:val="00BD3BCE"/>
    <w:rsid w:val="00BD3F70"/>
    <w:rsid w:val="00BD3F7D"/>
    <w:rsid w:val="00BD4150"/>
    <w:rsid w:val="00BD44E8"/>
    <w:rsid w:val="00BD45AB"/>
    <w:rsid w:val="00BD4A2D"/>
    <w:rsid w:val="00BD4A5E"/>
    <w:rsid w:val="00BD535E"/>
    <w:rsid w:val="00BD57A6"/>
    <w:rsid w:val="00BD5D8F"/>
    <w:rsid w:val="00BD604C"/>
    <w:rsid w:val="00BD6215"/>
    <w:rsid w:val="00BD6488"/>
    <w:rsid w:val="00BD6685"/>
    <w:rsid w:val="00BD6E3D"/>
    <w:rsid w:val="00BD77AC"/>
    <w:rsid w:val="00BD7A47"/>
    <w:rsid w:val="00BD7F47"/>
    <w:rsid w:val="00BE0042"/>
    <w:rsid w:val="00BE0046"/>
    <w:rsid w:val="00BE044D"/>
    <w:rsid w:val="00BE0A13"/>
    <w:rsid w:val="00BE10CD"/>
    <w:rsid w:val="00BE21EC"/>
    <w:rsid w:val="00BE2586"/>
    <w:rsid w:val="00BE27A8"/>
    <w:rsid w:val="00BE2BCE"/>
    <w:rsid w:val="00BE31C9"/>
    <w:rsid w:val="00BE3304"/>
    <w:rsid w:val="00BE3462"/>
    <w:rsid w:val="00BE363B"/>
    <w:rsid w:val="00BE3CCF"/>
    <w:rsid w:val="00BE3DF7"/>
    <w:rsid w:val="00BE46D9"/>
    <w:rsid w:val="00BE477E"/>
    <w:rsid w:val="00BE4EA4"/>
    <w:rsid w:val="00BE5078"/>
    <w:rsid w:val="00BE5C94"/>
    <w:rsid w:val="00BE5E41"/>
    <w:rsid w:val="00BE6D36"/>
    <w:rsid w:val="00BE7976"/>
    <w:rsid w:val="00BE7D03"/>
    <w:rsid w:val="00BE7E28"/>
    <w:rsid w:val="00BE7EA2"/>
    <w:rsid w:val="00BE7F67"/>
    <w:rsid w:val="00BE7FE8"/>
    <w:rsid w:val="00BF0642"/>
    <w:rsid w:val="00BF1092"/>
    <w:rsid w:val="00BF13E3"/>
    <w:rsid w:val="00BF18C3"/>
    <w:rsid w:val="00BF1D48"/>
    <w:rsid w:val="00BF22D7"/>
    <w:rsid w:val="00BF2E75"/>
    <w:rsid w:val="00BF3CDC"/>
    <w:rsid w:val="00BF3D3E"/>
    <w:rsid w:val="00BF4790"/>
    <w:rsid w:val="00BF56DA"/>
    <w:rsid w:val="00BF5796"/>
    <w:rsid w:val="00BF5938"/>
    <w:rsid w:val="00BF5EB1"/>
    <w:rsid w:val="00BF62E1"/>
    <w:rsid w:val="00BF63D2"/>
    <w:rsid w:val="00BF65E7"/>
    <w:rsid w:val="00BF67A8"/>
    <w:rsid w:val="00BF6930"/>
    <w:rsid w:val="00BF6D6E"/>
    <w:rsid w:val="00BF6DEE"/>
    <w:rsid w:val="00BF6E2A"/>
    <w:rsid w:val="00BF7717"/>
    <w:rsid w:val="00BF7A41"/>
    <w:rsid w:val="00BF7BBA"/>
    <w:rsid w:val="00BF7FB0"/>
    <w:rsid w:val="00C00922"/>
    <w:rsid w:val="00C00E9E"/>
    <w:rsid w:val="00C012BD"/>
    <w:rsid w:val="00C01D9D"/>
    <w:rsid w:val="00C02029"/>
    <w:rsid w:val="00C026DD"/>
    <w:rsid w:val="00C028F8"/>
    <w:rsid w:val="00C02ACF"/>
    <w:rsid w:val="00C032F2"/>
    <w:rsid w:val="00C03409"/>
    <w:rsid w:val="00C03831"/>
    <w:rsid w:val="00C0427B"/>
    <w:rsid w:val="00C04EB6"/>
    <w:rsid w:val="00C05212"/>
    <w:rsid w:val="00C05AA9"/>
    <w:rsid w:val="00C05BD8"/>
    <w:rsid w:val="00C05FA6"/>
    <w:rsid w:val="00C06C3E"/>
    <w:rsid w:val="00C06DA5"/>
    <w:rsid w:val="00C07681"/>
    <w:rsid w:val="00C07B90"/>
    <w:rsid w:val="00C07C0E"/>
    <w:rsid w:val="00C07C3A"/>
    <w:rsid w:val="00C07DB4"/>
    <w:rsid w:val="00C07E41"/>
    <w:rsid w:val="00C1016F"/>
    <w:rsid w:val="00C10458"/>
    <w:rsid w:val="00C105EC"/>
    <w:rsid w:val="00C10A3F"/>
    <w:rsid w:val="00C10BB9"/>
    <w:rsid w:val="00C11006"/>
    <w:rsid w:val="00C112DF"/>
    <w:rsid w:val="00C114E0"/>
    <w:rsid w:val="00C118C0"/>
    <w:rsid w:val="00C118DE"/>
    <w:rsid w:val="00C11AE9"/>
    <w:rsid w:val="00C1210A"/>
    <w:rsid w:val="00C126CF"/>
    <w:rsid w:val="00C129EF"/>
    <w:rsid w:val="00C12A3D"/>
    <w:rsid w:val="00C1395B"/>
    <w:rsid w:val="00C13986"/>
    <w:rsid w:val="00C13CB1"/>
    <w:rsid w:val="00C13D00"/>
    <w:rsid w:val="00C141B1"/>
    <w:rsid w:val="00C147B4"/>
    <w:rsid w:val="00C15061"/>
    <w:rsid w:val="00C15A61"/>
    <w:rsid w:val="00C15D13"/>
    <w:rsid w:val="00C15FFE"/>
    <w:rsid w:val="00C16BB8"/>
    <w:rsid w:val="00C16C02"/>
    <w:rsid w:val="00C174F4"/>
    <w:rsid w:val="00C17552"/>
    <w:rsid w:val="00C17C30"/>
    <w:rsid w:val="00C2017C"/>
    <w:rsid w:val="00C2022C"/>
    <w:rsid w:val="00C20C3D"/>
    <w:rsid w:val="00C218E7"/>
    <w:rsid w:val="00C219F5"/>
    <w:rsid w:val="00C21B02"/>
    <w:rsid w:val="00C2287F"/>
    <w:rsid w:val="00C22C3A"/>
    <w:rsid w:val="00C22DCE"/>
    <w:rsid w:val="00C239F5"/>
    <w:rsid w:val="00C249A5"/>
    <w:rsid w:val="00C25089"/>
    <w:rsid w:val="00C25E1F"/>
    <w:rsid w:val="00C261B4"/>
    <w:rsid w:val="00C26EE0"/>
    <w:rsid w:val="00C270C0"/>
    <w:rsid w:val="00C2737C"/>
    <w:rsid w:val="00C275A8"/>
    <w:rsid w:val="00C27E47"/>
    <w:rsid w:val="00C3036E"/>
    <w:rsid w:val="00C3038C"/>
    <w:rsid w:val="00C30F6C"/>
    <w:rsid w:val="00C310A6"/>
    <w:rsid w:val="00C310DD"/>
    <w:rsid w:val="00C3121D"/>
    <w:rsid w:val="00C31273"/>
    <w:rsid w:val="00C31AA3"/>
    <w:rsid w:val="00C32655"/>
    <w:rsid w:val="00C32B90"/>
    <w:rsid w:val="00C32FBF"/>
    <w:rsid w:val="00C33123"/>
    <w:rsid w:val="00C331C2"/>
    <w:rsid w:val="00C3386D"/>
    <w:rsid w:val="00C33ACD"/>
    <w:rsid w:val="00C33BCF"/>
    <w:rsid w:val="00C34815"/>
    <w:rsid w:val="00C34DD2"/>
    <w:rsid w:val="00C350E1"/>
    <w:rsid w:val="00C35F24"/>
    <w:rsid w:val="00C361F9"/>
    <w:rsid w:val="00C36291"/>
    <w:rsid w:val="00C36719"/>
    <w:rsid w:val="00C367CF"/>
    <w:rsid w:val="00C368D8"/>
    <w:rsid w:val="00C369C9"/>
    <w:rsid w:val="00C36C8F"/>
    <w:rsid w:val="00C37D38"/>
    <w:rsid w:val="00C40509"/>
    <w:rsid w:val="00C40574"/>
    <w:rsid w:val="00C40BDE"/>
    <w:rsid w:val="00C40BFF"/>
    <w:rsid w:val="00C40D99"/>
    <w:rsid w:val="00C411E3"/>
    <w:rsid w:val="00C412AB"/>
    <w:rsid w:val="00C41CCB"/>
    <w:rsid w:val="00C41F24"/>
    <w:rsid w:val="00C422B9"/>
    <w:rsid w:val="00C431C4"/>
    <w:rsid w:val="00C44440"/>
    <w:rsid w:val="00C448E5"/>
    <w:rsid w:val="00C4497C"/>
    <w:rsid w:val="00C44A3E"/>
    <w:rsid w:val="00C44C67"/>
    <w:rsid w:val="00C45413"/>
    <w:rsid w:val="00C45503"/>
    <w:rsid w:val="00C45C36"/>
    <w:rsid w:val="00C4645C"/>
    <w:rsid w:val="00C46A95"/>
    <w:rsid w:val="00C46E32"/>
    <w:rsid w:val="00C47E95"/>
    <w:rsid w:val="00C50405"/>
    <w:rsid w:val="00C507FB"/>
    <w:rsid w:val="00C50EB4"/>
    <w:rsid w:val="00C50EDD"/>
    <w:rsid w:val="00C5101C"/>
    <w:rsid w:val="00C514BA"/>
    <w:rsid w:val="00C51AFD"/>
    <w:rsid w:val="00C51C3A"/>
    <w:rsid w:val="00C534DD"/>
    <w:rsid w:val="00C53C10"/>
    <w:rsid w:val="00C53E78"/>
    <w:rsid w:val="00C54063"/>
    <w:rsid w:val="00C543F1"/>
    <w:rsid w:val="00C54E02"/>
    <w:rsid w:val="00C5514B"/>
    <w:rsid w:val="00C5566B"/>
    <w:rsid w:val="00C55C93"/>
    <w:rsid w:val="00C55DB0"/>
    <w:rsid w:val="00C55E2E"/>
    <w:rsid w:val="00C56700"/>
    <w:rsid w:val="00C56D5E"/>
    <w:rsid w:val="00C56FE7"/>
    <w:rsid w:val="00C574DF"/>
    <w:rsid w:val="00C5768E"/>
    <w:rsid w:val="00C606D4"/>
    <w:rsid w:val="00C60B7A"/>
    <w:rsid w:val="00C60CA3"/>
    <w:rsid w:val="00C60E01"/>
    <w:rsid w:val="00C60EE7"/>
    <w:rsid w:val="00C6140C"/>
    <w:rsid w:val="00C61607"/>
    <w:rsid w:val="00C616E4"/>
    <w:rsid w:val="00C61834"/>
    <w:rsid w:val="00C626C3"/>
    <w:rsid w:val="00C62BDD"/>
    <w:rsid w:val="00C62FCD"/>
    <w:rsid w:val="00C631D2"/>
    <w:rsid w:val="00C63495"/>
    <w:rsid w:val="00C63C12"/>
    <w:rsid w:val="00C6420D"/>
    <w:rsid w:val="00C64538"/>
    <w:rsid w:val="00C648F7"/>
    <w:rsid w:val="00C64AB6"/>
    <w:rsid w:val="00C652B1"/>
    <w:rsid w:val="00C6536C"/>
    <w:rsid w:val="00C65679"/>
    <w:rsid w:val="00C657F1"/>
    <w:rsid w:val="00C65E20"/>
    <w:rsid w:val="00C663BA"/>
    <w:rsid w:val="00C6644E"/>
    <w:rsid w:val="00C666A4"/>
    <w:rsid w:val="00C66EAF"/>
    <w:rsid w:val="00C672AE"/>
    <w:rsid w:val="00C6730B"/>
    <w:rsid w:val="00C67413"/>
    <w:rsid w:val="00C67727"/>
    <w:rsid w:val="00C67BCA"/>
    <w:rsid w:val="00C709AF"/>
    <w:rsid w:val="00C712E1"/>
    <w:rsid w:val="00C71345"/>
    <w:rsid w:val="00C71648"/>
    <w:rsid w:val="00C7230E"/>
    <w:rsid w:val="00C723D0"/>
    <w:rsid w:val="00C7282F"/>
    <w:rsid w:val="00C72F04"/>
    <w:rsid w:val="00C72F36"/>
    <w:rsid w:val="00C7325B"/>
    <w:rsid w:val="00C74247"/>
    <w:rsid w:val="00C743C4"/>
    <w:rsid w:val="00C74901"/>
    <w:rsid w:val="00C74E4D"/>
    <w:rsid w:val="00C7587A"/>
    <w:rsid w:val="00C7587B"/>
    <w:rsid w:val="00C75AEF"/>
    <w:rsid w:val="00C7623D"/>
    <w:rsid w:val="00C7626E"/>
    <w:rsid w:val="00C76727"/>
    <w:rsid w:val="00C768AC"/>
    <w:rsid w:val="00C76E6B"/>
    <w:rsid w:val="00C772EA"/>
    <w:rsid w:val="00C77346"/>
    <w:rsid w:val="00C778DE"/>
    <w:rsid w:val="00C779AA"/>
    <w:rsid w:val="00C77A57"/>
    <w:rsid w:val="00C80347"/>
    <w:rsid w:val="00C80493"/>
    <w:rsid w:val="00C80788"/>
    <w:rsid w:val="00C808DB"/>
    <w:rsid w:val="00C80CCA"/>
    <w:rsid w:val="00C8116A"/>
    <w:rsid w:val="00C813B3"/>
    <w:rsid w:val="00C815DE"/>
    <w:rsid w:val="00C818DB"/>
    <w:rsid w:val="00C81924"/>
    <w:rsid w:val="00C827E7"/>
    <w:rsid w:val="00C82ADD"/>
    <w:rsid w:val="00C82C2C"/>
    <w:rsid w:val="00C83546"/>
    <w:rsid w:val="00C84025"/>
    <w:rsid w:val="00C84881"/>
    <w:rsid w:val="00C84AF6"/>
    <w:rsid w:val="00C85290"/>
    <w:rsid w:val="00C85360"/>
    <w:rsid w:val="00C86012"/>
    <w:rsid w:val="00C866CA"/>
    <w:rsid w:val="00C86F60"/>
    <w:rsid w:val="00C86FAA"/>
    <w:rsid w:val="00C872F2"/>
    <w:rsid w:val="00C8749A"/>
    <w:rsid w:val="00C87B95"/>
    <w:rsid w:val="00C9029F"/>
    <w:rsid w:val="00C90366"/>
    <w:rsid w:val="00C90EB6"/>
    <w:rsid w:val="00C9107C"/>
    <w:rsid w:val="00C9110F"/>
    <w:rsid w:val="00C915C7"/>
    <w:rsid w:val="00C91877"/>
    <w:rsid w:val="00C9208C"/>
    <w:rsid w:val="00C92519"/>
    <w:rsid w:val="00C927EF"/>
    <w:rsid w:val="00C92DEB"/>
    <w:rsid w:val="00C93557"/>
    <w:rsid w:val="00C9365C"/>
    <w:rsid w:val="00C93F72"/>
    <w:rsid w:val="00C9420B"/>
    <w:rsid w:val="00C9446D"/>
    <w:rsid w:val="00C944D4"/>
    <w:rsid w:val="00C94A8F"/>
    <w:rsid w:val="00C9506D"/>
    <w:rsid w:val="00C953AD"/>
    <w:rsid w:val="00C95F49"/>
    <w:rsid w:val="00C9622B"/>
    <w:rsid w:val="00C96A56"/>
    <w:rsid w:val="00C96CAD"/>
    <w:rsid w:val="00C974AB"/>
    <w:rsid w:val="00C974FB"/>
    <w:rsid w:val="00C9784C"/>
    <w:rsid w:val="00C979FD"/>
    <w:rsid w:val="00CA0055"/>
    <w:rsid w:val="00CA0A74"/>
    <w:rsid w:val="00CA0C6D"/>
    <w:rsid w:val="00CA0E8D"/>
    <w:rsid w:val="00CA1019"/>
    <w:rsid w:val="00CA15AD"/>
    <w:rsid w:val="00CA1975"/>
    <w:rsid w:val="00CA232C"/>
    <w:rsid w:val="00CA29E5"/>
    <w:rsid w:val="00CA2ECC"/>
    <w:rsid w:val="00CA4204"/>
    <w:rsid w:val="00CA4356"/>
    <w:rsid w:val="00CA44A3"/>
    <w:rsid w:val="00CA49B9"/>
    <w:rsid w:val="00CA4B46"/>
    <w:rsid w:val="00CA4BF5"/>
    <w:rsid w:val="00CA4D66"/>
    <w:rsid w:val="00CA4EBB"/>
    <w:rsid w:val="00CA504F"/>
    <w:rsid w:val="00CA5DC1"/>
    <w:rsid w:val="00CA6222"/>
    <w:rsid w:val="00CA637F"/>
    <w:rsid w:val="00CA645D"/>
    <w:rsid w:val="00CA6AD8"/>
    <w:rsid w:val="00CA707A"/>
    <w:rsid w:val="00CA7224"/>
    <w:rsid w:val="00CA7714"/>
    <w:rsid w:val="00CA78F0"/>
    <w:rsid w:val="00CB034E"/>
    <w:rsid w:val="00CB0B47"/>
    <w:rsid w:val="00CB0BEC"/>
    <w:rsid w:val="00CB0C5B"/>
    <w:rsid w:val="00CB12CB"/>
    <w:rsid w:val="00CB16E4"/>
    <w:rsid w:val="00CB17F3"/>
    <w:rsid w:val="00CB1FD1"/>
    <w:rsid w:val="00CB25C9"/>
    <w:rsid w:val="00CB269D"/>
    <w:rsid w:val="00CB2EBF"/>
    <w:rsid w:val="00CB33EE"/>
    <w:rsid w:val="00CB3699"/>
    <w:rsid w:val="00CB393D"/>
    <w:rsid w:val="00CB3DAE"/>
    <w:rsid w:val="00CB4469"/>
    <w:rsid w:val="00CB47B1"/>
    <w:rsid w:val="00CB49D1"/>
    <w:rsid w:val="00CB4A44"/>
    <w:rsid w:val="00CB53A2"/>
    <w:rsid w:val="00CB5657"/>
    <w:rsid w:val="00CB57AB"/>
    <w:rsid w:val="00CB5897"/>
    <w:rsid w:val="00CB5E45"/>
    <w:rsid w:val="00CB67AE"/>
    <w:rsid w:val="00CB6903"/>
    <w:rsid w:val="00CB7CDE"/>
    <w:rsid w:val="00CB7D17"/>
    <w:rsid w:val="00CB7E54"/>
    <w:rsid w:val="00CC03A0"/>
    <w:rsid w:val="00CC069B"/>
    <w:rsid w:val="00CC0C49"/>
    <w:rsid w:val="00CC0CB3"/>
    <w:rsid w:val="00CC0E0A"/>
    <w:rsid w:val="00CC0F32"/>
    <w:rsid w:val="00CC0F91"/>
    <w:rsid w:val="00CC10D5"/>
    <w:rsid w:val="00CC10D6"/>
    <w:rsid w:val="00CC1719"/>
    <w:rsid w:val="00CC198E"/>
    <w:rsid w:val="00CC1F0D"/>
    <w:rsid w:val="00CC24B8"/>
    <w:rsid w:val="00CC2B97"/>
    <w:rsid w:val="00CC2C67"/>
    <w:rsid w:val="00CC33F5"/>
    <w:rsid w:val="00CC35A4"/>
    <w:rsid w:val="00CC39D8"/>
    <w:rsid w:val="00CC3FFE"/>
    <w:rsid w:val="00CC42FB"/>
    <w:rsid w:val="00CC464B"/>
    <w:rsid w:val="00CC4CDF"/>
    <w:rsid w:val="00CC4D91"/>
    <w:rsid w:val="00CC4F5E"/>
    <w:rsid w:val="00CC6169"/>
    <w:rsid w:val="00CC621E"/>
    <w:rsid w:val="00CC6E96"/>
    <w:rsid w:val="00CC6EDF"/>
    <w:rsid w:val="00CC7076"/>
    <w:rsid w:val="00CC7982"/>
    <w:rsid w:val="00CC79B1"/>
    <w:rsid w:val="00CD00A8"/>
    <w:rsid w:val="00CD0489"/>
    <w:rsid w:val="00CD0597"/>
    <w:rsid w:val="00CD05E2"/>
    <w:rsid w:val="00CD0641"/>
    <w:rsid w:val="00CD0844"/>
    <w:rsid w:val="00CD0E8C"/>
    <w:rsid w:val="00CD1866"/>
    <w:rsid w:val="00CD1B8D"/>
    <w:rsid w:val="00CD1DC1"/>
    <w:rsid w:val="00CD1F90"/>
    <w:rsid w:val="00CD2889"/>
    <w:rsid w:val="00CD29D2"/>
    <w:rsid w:val="00CD2CDD"/>
    <w:rsid w:val="00CD303A"/>
    <w:rsid w:val="00CD34CB"/>
    <w:rsid w:val="00CD3C50"/>
    <w:rsid w:val="00CD4824"/>
    <w:rsid w:val="00CD4B5C"/>
    <w:rsid w:val="00CD4DFA"/>
    <w:rsid w:val="00CD56B1"/>
    <w:rsid w:val="00CD57A4"/>
    <w:rsid w:val="00CD597A"/>
    <w:rsid w:val="00CD5F33"/>
    <w:rsid w:val="00CD63BF"/>
    <w:rsid w:val="00CD6915"/>
    <w:rsid w:val="00CD6A61"/>
    <w:rsid w:val="00CD73ED"/>
    <w:rsid w:val="00CD77B6"/>
    <w:rsid w:val="00CD7DF4"/>
    <w:rsid w:val="00CE0B29"/>
    <w:rsid w:val="00CE0BC1"/>
    <w:rsid w:val="00CE0C34"/>
    <w:rsid w:val="00CE0D5C"/>
    <w:rsid w:val="00CE0DBF"/>
    <w:rsid w:val="00CE0EC7"/>
    <w:rsid w:val="00CE1095"/>
    <w:rsid w:val="00CE10F2"/>
    <w:rsid w:val="00CE13B5"/>
    <w:rsid w:val="00CE1A90"/>
    <w:rsid w:val="00CE1D8C"/>
    <w:rsid w:val="00CE2411"/>
    <w:rsid w:val="00CE24B8"/>
    <w:rsid w:val="00CE368E"/>
    <w:rsid w:val="00CE3E35"/>
    <w:rsid w:val="00CE3F01"/>
    <w:rsid w:val="00CE478D"/>
    <w:rsid w:val="00CE47D0"/>
    <w:rsid w:val="00CE4FA6"/>
    <w:rsid w:val="00CE506C"/>
    <w:rsid w:val="00CE515B"/>
    <w:rsid w:val="00CE5807"/>
    <w:rsid w:val="00CE5918"/>
    <w:rsid w:val="00CE5CF9"/>
    <w:rsid w:val="00CE6144"/>
    <w:rsid w:val="00CE6297"/>
    <w:rsid w:val="00CE62BC"/>
    <w:rsid w:val="00CE6545"/>
    <w:rsid w:val="00CE6A7F"/>
    <w:rsid w:val="00CE747A"/>
    <w:rsid w:val="00CE74EC"/>
    <w:rsid w:val="00CE77A6"/>
    <w:rsid w:val="00CE7819"/>
    <w:rsid w:val="00CF04E5"/>
    <w:rsid w:val="00CF057F"/>
    <w:rsid w:val="00CF09F4"/>
    <w:rsid w:val="00CF0D4D"/>
    <w:rsid w:val="00CF0FAD"/>
    <w:rsid w:val="00CF13E9"/>
    <w:rsid w:val="00CF14A2"/>
    <w:rsid w:val="00CF1565"/>
    <w:rsid w:val="00CF1958"/>
    <w:rsid w:val="00CF21CA"/>
    <w:rsid w:val="00CF2B66"/>
    <w:rsid w:val="00CF2FEC"/>
    <w:rsid w:val="00CF306F"/>
    <w:rsid w:val="00CF32DF"/>
    <w:rsid w:val="00CF3928"/>
    <w:rsid w:val="00CF42C8"/>
    <w:rsid w:val="00CF4306"/>
    <w:rsid w:val="00CF4355"/>
    <w:rsid w:val="00CF4663"/>
    <w:rsid w:val="00CF4B21"/>
    <w:rsid w:val="00CF50AD"/>
    <w:rsid w:val="00CF518E"/>
    <w:rsid w:val="00CF565C"/>
    <w:rsid w:val="00CF64E5"/>
    <w:rsid w:val="00CF686A"/>
    <w:rsid w:val="00CF6B0A"/>
    <w:rsid w:val="00CF6F12"/>
    <w:rsid w:val="00CF77C1"/>
    <w:rsid w:val="00CF7CC8"/>
    <w:rsid w:val="00D00631"/>
    <w:rsid w:val="00D008F4"/>
    <w:rsid w:val="00D009D3"/>
    <w:rsid w:val="00D00B0E"/>
    <w:rsid w:val="00D01643"/>
    <w:rsid w:val="00D018E3"/>
    <w:rsid w:val="00D01C83"/>
    <w:rsid w:val="00D021B1"/>
    <w:rsid w:val="00D02A79"/>
    <w:rsid w:val="00D02BD4"/>
    <w:rsid w:val="00D031AD"/>
    <w:rsid w:val="00D03309"/>
    <w:rsid w:val="00D036AE"/>
    <w:rsid w:val="00D038B9"/>
    <w:rsid w:val="00D03ABF"/>
    <w:rsid w:val="00D04344"/>
    <w:rsid w:val="00D04E95"/>
    <w:rsid w:val="00D05231"/>
    <w:rsid w:val="00D0706E"/>
    <w:rsid w:val="00D07985"/>
    <w:rsid w:val="00D10AD7"/>
    <w:rsid w:val="00D10DB0"/>
    <w:rsid w:val="00D12219"/>
    <w:rsid w:val="00D12DDA"/>
    <w:rsid w:val="00D13287"/>
    <w:rsid w:val="00D132DE"/>
    <w:rsid w:val="00D133CB"/>
    <w:rsid w:val="00D13534"/>
    <w:rsid w:val="00D13ACB"/>
    <w:rsid w:val="00D13D56"/>
    <w:rsid w:val="00D13FA3"/>
    <w:rsid w:val="00D13FFB"/>
    <w:rsid w:val="00D149BD"/>
    <w:rsid w:val="00D149DE"/>
    <w:rsid w:val="00D14CEF"/>
    <w:rsid w:val="00D14CF7"/>
    <w:rsid w:val="00D14EBB"/>
    <w:rsid w:val="00D14F2D"/>
    <w:rsid w:val="00D1501C"/>
    <w:rsid w:val="00D15F1F"/>
    <w:rsid w:val="00D166D7"/>
    <w:rsid w:val="00D16AAF"/>
    <w:rsid w:val="00D16EFA"/>
    <w:rsid w:val="00D175AF"/>
    <w:rsid w:val="00D17A6D"/>
    <w:rsid w:val="00D2097D"/>
    <w:rsid w:val="00D20B0E"/>
    <w:rsid w:val="00D20F48"/>
    <w:rsid w:val="00D2113D"/>
    <w:rsid w:val="00D21294"/>
    <w:rsid w:val="00D21A8B"/>
    <w:rsid w:val="00D21F9A"/>
    <w:rsid w:val="00D22076"/>
    <w:rsid w:val="00D22BAA"/>
    <w:rsid w:val="00D22DB4"/>
    <w:rsid w:val="00D238C0"/>
    <w:rsid w:val="00D23A8B"/>
    <w:rsid w:val="00D240D1"/>
    <w:rsid w:val="00D24E0A"/>
    <w:rsid w:val="00D2501B"/>
    <w:rsid w:val="00D25D54"/>
    <w:rsid w:val="00D2637D"/>
    <w:rsid w:val="00D265F0"/>
    <w:rsid w:val="00D26698"/>
    <w:rsid w:val="00D268FB"/>
    <w:rsid w:val="00D26AB6"/>
    <w:rsid w:val="00D26C8A"/>
    <w:rsid w:val="00D26DC2"/>
    <w:rsid w:val="00D26FC1"/>
    <w:rsid w:val="00D27650"/>
    <w:rsid w:val="00D27B48"/>
    <w:rsid w:val="00D27C54"/>
    <w:rsid w:val="00D3017C"/>
    <w:rsid w:val="00D302FA"/>
    <w:rsid w:val="00D305FD"/>
    <w:rsid w:val="00D3060B"/>
    <w:rsid w:val="00D30647"/>
    <w:rsid w:val="00D307E5"/>
    <w:rsid w:val="00D30873"/>
    <w:rsid w:val="00D30D9C"/>
    <w:rsid w:val="00D315F5"/>
    <w:rsid w:val="00D318A0"/>
    <w:rsid w:val="00D31C27"/>
    <w:rsid w:val="00D31FBF"/>
    <w:rsid w:val="00D32011"/>
    <w:rsid w:val="00D32030"/>
    <w:rsid w:val="00D3274B"/>
    <w:rsid w:val="00D32800"/>
    <w:rsid w:val="00D32890"/>
    <w:rsid w:val="00D337FF"/>
    <w:rsid w:val="00D33CD0"/>
    <w:rsid w:val="00D33F5F"/>
    <w:rsid w:val="00D345E1"/>
    <w:rsid w:val="00D34A60"/>
    <w:rsid w:val="00D34B26"/>
    <w:rsid w:val="00D35157"/>
    <w:rsid w:val="00D35618"/>
    <w:rsid w:val="00D35DD9"/>
    <w:rsid w:val="00D36F7F"/>
    <w:rsid w:val="00D37EDC"/>
    <w:rsid w:val="00D4002C"/>
    <w:rsid w:val="00D40B6C"/>
    <w:rsid w:val="00D40ED2"/>
    <w:rsid w:val="00D4101D"/>
    <w:rsid w:val="00D4170D"/>
    <w:rsid w:val="00D419E5"/>
    <w:rsid w:val="00D41AF3"/>
    <w:rsid w:val="00D41C84"/>
    <w:rsid w:val="00D421A3"/>
    <w:rsid w:val="00D42535"/>
    <w:rsid w:val="00D428C1"/>
    <w:rsid w:val="00D4303F"/>
    <w:rsid w:val="00D433E1"/>
    <w:rsid w:val="00D4403C"/>
    <w:rsid w:val="00D447BA"/>
    <w:rsid w:val="00D44B1B"/>
    <w:rsid w:val="00D44FA9"/>
    <w:rsid w:val="00D452E3"/>
    <w:rsid w:val="00D454FF"/>
    <w:rsid w:val="00D456E8"/>
    <w:rsid w:val="00D45707"/>
    <w:rsid w:val="00D465F5"/>
    <w:rsid w:val="00D466FF"/>
    <w:rsid w:val="00D4677D"/>
    <w:rsid w:val="00D46F96"/>
    <w:rsid w:val="00D474BF"/>
    <w:rsid w:val="00D47603"/>
    <w:rsid w:val="00D47890"/>
    <w:rsid w:val="00D5070C"/>
    <w:rsid w:val="00D50E91"/>
    <w:rsid w:val="00D51177"/>
    <w:rsid w:val="00D512BB"/>
    <w:rsid w:val="00D515CA"/>
    <w:rsid w:val="00D516D0"/>
    <w:rsid w:val="00D519BF"/>
    <w:rsid w:val="00D51C70"/>
    <w:rsid w:val="00D51CE4"/>
    <w:rsid w:val="00D5246D"/>
    <w:rsid w:val="00D527A5"/>
    <w:rsid w:val="00D52830"/>
    <w:rsid w:val="00D52CAF"/>
    <w:rsid w:val="00D52D59"/>
    <w:rsid w:val="00D52D6D"/>
    <w:rsid w:val="00D532A1"/>
    <w:rsid w:val="00D53EB2"/>
    <w:rsid w:val="00D559CE"/>
    <w:rsid w:val="00D55ED2"/>
    <w:rsid w:val="00D5665F"/>
    <w:rsid w:val="00D57058"/>
    <w:rsid w:val="00D570C4"/>
    <w:rsid w:val="00D57BB6"/>
    <w:rsid w:val="00D57BF0"/>
    <w:rsid w:val="00D6052E"/>
    <w:rsid w:val="00D60535"/>
    <w:rsid w:val="00D609A2"/>
    <w:rsid w:val="00D60D0A"/>
    <w:rsid w:val="00D6166E"/>
    <w:rsid w:val="00D6220B"/>
    <w:rsid w:val="00D627F7"/>
    <w:rsid w:val="00D632A3"/>
    <w:rsid w:val="00D6364C"/>
    <w:rsid w:val="00D63A28"/>
    <w:rsid w:val="00D63E82"/>
    <w:rsid w:val="00D63FA8"/>
    <w:rsid w:val="00D6429A"/>
    <w:rsid w:val="00D64465"/>
    <w:rsid w:val="00D64549"/>
    <w:rsid w:val="00D647A7"/>
    <w:rsid w:val="00D648A3"/>
    <w:rsid w:val="00D65203"/>
    <w:rsid w:val="00D65824"/>
    <w:rsid w:val="00D65889"/>
    <w:rsid w:val="00D659A1"/>
    <w:rsid w:val="00D65D32"/>
    <w:rsid w:val="00D65FC2"/>
    <w:rsid w:val="00D67A99"/>
    <w:rsid w:val="00D67FAC"/>
    <w:rsid w:val="00D703C3"/>
    <w:rsid w:val="00D705E2"/>
    <w:rsid w:val="00D7077B"/>
    <w:rsid w:val="00D70A7B"/>
    <w:rsid w:val="00D70B06"/>
    <w:rsid w:val="00D71AEA"/>
    <w:rsid w:val="00D71E1E"/>
    <w:rsid w:val="00D72CC6"/>
    <w:rsid w:val="00D7312B"/>
    <w:rsid w:val="00D7334E"/>
    <w:rsid w:val="00D73665"/>
    <w:rsid w:val="00D736A8"/>
    <w:rsid w:val="00D73CFA"/>
    <w:rsid w:val="00D73D60"/>
    <w:rsid w:val="00D73D63"/>
    <w:rsid w:val="00D73D6D"/>
    <w:rsid w:val="00D73EFA"/>
    <w:rsid w:val="00D73FEE"/>
    <w:rsid w:val="00D7428D"/>
    <w:rsid w:val="00D74B2E"/>
    <w:rsid w:val="00D74D34"/>
    <w:rsid w:val="00D74E65"/>
    <w:rsid w:val="00D7518C"/>
    <w:rsid w:val="00D752AA"/>
    <w:rsid w:val="00D75890"/>
    <w:rsid w:val="00D75DDE"/>
    <w:rsid w:val="00D75FFC"/>
    <w:rsid w:val="00D7711D"/>
    <w:rsid w:val="00D7739F"/>
    <w:rsid w:val="00D8077F"/>
    <w:rsid w:val="00D80A35"/>
    <w:rsid w:val="00D80CA6"/>
    <w:rsid w:val="00D81F79"/>
    <w:rsid w:val="00D82615"/>
    <w:rsid w:val="00D82880"/>
    <w:rsid w:val="00D82E8D"/>
    <w:rsid w:val="00D833FA"/>
    <w:rsid w:val="00D837BC"/>
    <w:rsid w:val="00D8406C"/>
    <w:rsid w:val="00D84117"/>
    <w:rsid w:val="00D8421A"/>
    <w:rsid w:val="00D84226"/>
    <w:rsid w:val="00D84689"/>
    <w:rsid w:val="00D84F58"/>
    <w:rsid w:val="00D84F7B"/>
    <w:rsid w:val="00D852BE"/>
    <w:rsid w:val="00D85740"/>
    <w:rsid w:val="00D85AB3"/>
    <w:rsid w:val="00D863B6"/>
    <w:rsid w:val="00D863F3"/>
    <w:rsid w:val="00D86A3F"/>
    <w:rsid w:val="00D86D00"/>
    <w:rsid w:val="00D90514"/>
    <w:rsid w:val="00D90598"/>
    <w:rsid w:val="00D906B9"/>
    <w:rsid w:val="00D907E7"/>
    <w:rsid w:val="00D9093D"/>
    <w:rsid w:val="00D90DEC"/>
    <w:rsid w:val="00D92099"/>
    <w:rsid w:val="00D93255"/>
    <w:rsid w:val="00D94499"/>
    <w:rsid w:val="00D948CF"/>
    <w:rsid w:val="00D94E0F"/>
    <w:rsid w:val="00D958D0"/>
    <w:rsid w:val="00D9590F"/>
    <w:rsid w:val="00D959F8"/>
    <w:rsid w:val="00D95A27"/>
    <w:rsid w:val="00D95B58"/>
    <w:rsid w:val="00D95CC1"/>
    <w:rsid w:val="00D97092"/>
    <w:rsid w:val="00D97642"/>
    <w:rsid w:val="00DA030A"/>
    <w:rsid w:val="00DA075B"/>
    <w:rsid w:val="00DA089C"/>
    <w:rsid w:val="00DA1145"/>
    <w:rsid w:val="00DA11B4"/>
    <w:rsid w:val="00DA13F5"/>
    <w:rsid w:val="00DA1A05"/>
    <w:rsid w:val="00DA1C06"/>
    <w:rsid w:val="00DA1EDB"/>
    <w:rsid w:val="00DA20D6"/>
    <w:rsid w:val="00DA21A0"/>
    <w:rsid w:val="00DA292D"/>
    <w:rsid w:val="00DA3751"/>
    <w:rsid w:val="00DA3948"/>
    <w:rsid w:val="00DA41C4"/>
    <w:rsid w:val="00DA46D2"/>
    <w:rsid w:val="00DA4C64"/>
    <w:rsid w:val="00DA4D58"/>
    <w:rsid w:val="00DA4D82"/>
    <w:rsid w:val="00DA4ED1"/>
    <w:rsid w:val="00DA5145"/>
    <w:rsid w:val="00DA5AC3"/>
    <w:rsid w:val="00DA5E21"/>
    <w:rsid w:val="00DA6039"/>
    <w:rsid w:val="00DA635F"/>
    <w:rsid w:val="00DA6889"/>
    <w:rsid w:val="00DA72EF"/>
    <w:rsid w:val="00DA77FA"/>
    <w:rsid w:val="00DA79FF"/>
    <w:rsid w:val="00DB005B"/>
    <w:rsid w:val="00DB0A43"/>
    <w:rsid w:val="00DB1498"/>
    <w:rsid w:val="00DB2176"/>
    <w:rsid w:val="00DB2575"/>
    <w:rsid w:val="00DB2A83"/>
    <w:rsid w:val="00DB2B0F"/>
    <w:rsid w:val="00DB2B18"/>
    <w:rsid w:val="00DB2FC7"/>
    <w:rsid w:val="00DB304D"/>
    <w:rsid w:val="00DB323C"/>
    <w:rsid w:val="00DB3522"/>
    <w:rsid w:val="00DB38B4"/>
    <w:rsid w:val="00DB469B"/>
    <w:rsid w:val="00DB4769"/>
    <w:rsid w:val="00DB5268"/>
    <w:rsid w:val="00DB579E"/>
    <w:rsid w:val="00DB5B80"/>
    <w:rsid w:val="00DB5F8D"/>
    <w:rsid w:val="00DB648F"/>
    <w:rsid w:val="00DB6563"/>
    <w:rsid w:val="00DB6D36"/>
    <w:rsid w:val="00DB704F"/>
    <w:rsid w:val="00DB779D"/>
    <w:rsid w:val="00DB7BBE"/>
    <w:rsid w:val="00DB7E20"/>
    <w:rsid w:val="00DC017B"/>
    <w:rsid w:val="00DC04DD"/>
    <w:rsid w:val="00DC06F7"/>
    <w:rsid w:val="00DC245B"/>
    <w:rsid w:val="00DC28CF"/>
    <w:rsid w:val="00DC2B5F"/>
    <w:rsid w:val="00DC2DCE"/>
    <w:rsid w:val="00DC3417"/>
    <w:rsid w:val="00DC3AD7"/>
    <w:rsid w:val="00DC3D7C"/>
    <w:rsid w:val="00DC3F65"/>
    <w:rsid w:val="00DC408C"/>
    <w:rsid w:val="00DC4B19"/>
    <w:rsid w:val="00DC5208"/>
    <w:rsid w:val="00DC62B0"/>
    <w:rsid w:val="00DC70D5"/>
    <w:rsid w:val="00DC7694"/>
    <w:rsid w:val="00DC7B66"/>
    <w:rsid w:val="00DC7CE7"/>
    <w:rsid w:val="00DC7DAD"/>
    <w:rsid w:val="00DD03C5"/>
    <w:rsid w:val="00DD0C39"/>
    <w:rsid w:val="00DD0C9B"/>
    <w:rsid w:val="00DD17E5"/>
    <w:rsid w:val="00DD2C69"/>
    <w:rsid w:val="00DD3245"/>
    <w:rsid w:val="00DD3467"/>
    <w:rsid w:val="00DD3C36"/>
    <w:rsid w:val="00DD4DEA"/>
    <w:rsid w:val="00DD5679"/>
    <w:rsid w:val="00DD5C18"/>
    <w:rsid w:val="00DD5C2D"/>
    <w:rsid w:val="00DD5CA2"/>
    <w:rsid w:val="00DD5CD5"/>
    <w:rsid w:val="00DD6152"/>
    <w:rsid w:val="00DD624C"/>
    <w:rsid w:val="00DD62F3"/>
    <w:rsid w:val="00DD670B"/>
    <w:rsid w:val="00DD73F7"/>
    <w:rsid w:val="00DD756F"/>
    <w:rsid w:val="00DD78D9"/>
    <w:rsid w:val="00DD7B0F"/>
    <w:rsid w:val="00DD7B6F"/>
    <w:rsid w:val="00DD7D51"/>
    <w:rsid w:val="00DE0474"/>
    <w:rsid w:val="00DE0BF8"/>
    <w:rsid w:val="00DE241D"/>
    <w:rsid w:val="00DE27B3"/>
    <w:rsid w:val="00DE2CA0"/>
    <w:rsid w:val="00DE2F35"/>
    <w:rsid w:val="00DE326F"/>
    <w:rsid w:val="00DE3851"/>
    <w:rsid w:val="00DE3C5B"/>
    <w:rsid w:val="00DE4230"/>
    <w:rsid w:val="00DE4417"/>
    <w:rsid w:val="00DE455D"/>
    <w:rsid w:val="00DE4651"/>
    <w:rsid w:val="00DE4BB9"/>
    <w:rsid w:val="00DE4FEB"/>
    <w:rsid w:val="00DE51B6"/>
    <w:rsid w:val="00DE5854"/>
    <w:rsid w:val="00DE5BC2"/>
    <w:rsid w:val="00DE5CC6"/>
    <w:rsid w:val="00DE6790"/>
    <w:rsid w:val="00DE6E1F"/>
    <w:rsid w:val="00DE7054"/>
    <w:rsid w:val="00DE7213"/>
    <w:rsid w:val="00DE7299"/>
    <w:rsid w:val="00DE7C7F"/>
    <w:rsid w:val="00DF021B"/>
    <w:rsid w:val="00DF03E6"/>
    <w:rsid w:val="00DF043C"/>
    <w:rsid w:val="00DF08F1"/>
    <w:rsid w:val="00DF13FF"/>
    <w:rsid w:val="00DF298D"/>
    <w:rsid w:val="00DF2B1F"/>
    <w:rsid w:val="00DF2B68"/>
    <w:rsid w:val="00DF2E27"/>
    <w:rsid w:val="00DF2EA2"/>
    <w:rsid w:val="00DF2FD2"/>
    <w:rsid w:val="00DF47C0"/>
    <w:rsid w:val="00DF501E"/>
    <w:rsid w:val="00DF51D3"/>
    <w:rsid w:val="00DF52B8"/>
    <w:rsid w:val="00DF5B55"/>
    <w:rsid w:val="00DF5EC3"/>
    <w:rsid w:val="00DF610D"/>
    <w:rsid w:val="00DF6365"/>
    <w:rsid w:val="00DF6B12"/>
    <w:rsid w:val="00DF6D6A"/>
    <w:rsid w:val="00DF6F40"/>
    <w:rsid w:val="00DF6F9A"/>
    <w:rsid w:val="00DF77A1"/>
    <w:rsid w:val="00DF7AA7"/>
    <w:rsid w:val="00E006C0"/>
    <w:rsid w:val="00E00D9E"/>
    <w:rsid w:val="00E00F16"/>
    <w:rsid w:val="00E012CA"/>
    <w:rsid w:val="00E0138B"/>
    <w:rsid w:val="00E013B0"/>
    <w:rsid w:val="00E01421"/>
    <w:rsid w:val="00E01560"/>
    <w:rsid w:val="00E016DF"/>
    <w:rsid w:val="00E01CEA"/>
    <w:rsid w:val="00E01D57"/>
    <w:rsid w:val="00E01E27"/>
    <w:rsid w:val="00E02A2C"/>
    <w:rsid w:val="00E02F7B"/>
    <w:rsid w:val="00E032A9"/>
    <w:rsid w:val="00E035BA"/>
    <w:rsid w:val="00E0373A"/>
    <w:rsid w:val="00E03CDD"/>
    <w:rsid w:val="00E0403B"/>
    <w:rsid w:val="00E0450E"/>
    <w:rsid w:val="00E04617"/>
    <w:rsid w:val="00E04A7C"/>
    <w:rsid w:val="00E05C56"/>
    <w:rsid w:val="00E05DBC"/>
    <w:rsid w:val="00E061D2"/>
    <w:rsid w:val="00E061FC"/>
    <w:rsid w:val="00E062AB"/>
    <w:rsid w:val="00E06F79"/>
    <w:rsid w:val="00E06F8A"/>
    <w:rsid w:val="00E07022"/>
    <w:rsid w:val="00E073B8"/>
    <w:rsid w:val="00E07B43"/>
    <w:rsid w:val="00E07C21"/>
    <w:rsid w:val="00E103BC"/>
    <w:rsid w:val="00E104F5"/>
    <w:rsid w:val="00E106B4"/>
    <w:rsid w:val="00E1072B"/>
    <w:rsid w:val="00E10B79"/>
    <w:rsid w:val="00E12758"/>
    <w:rsid w:val="00E12A93"/>
    <w:rsid w:val="00E12BD5"/>
    <w:rsid w:val="00E13188"/>
    <w:rsid w:val="00E13AB3"/>
    <w:rsid w:val="00E13C4F"/>
    <w:rsid w:val="00E13CE6"/>
    <w:rsid w:val="00E13E1F"/>
    <w:rsid w:val="00E13E92"/>
    <w:rsid w:val="00E1412E"/>
    <w:rsid w:val="00E141A3"/>
    <w:rsid w:val="00E14A42"/>
    <w:rsid w:val="00E14BC0"/>
    <w:rsid w:val="00E14CB6"/>
    <w:rsid w:val="00E152C2"/>
    <w:rsid w:val="00E15304"/>
    <w:rsid w:val="00E15F4F"/>
    <w:rsid w:val="00E16328"/>
    <w:rsid w:val="00E1686D"/>
    <w:rsid w:val="00E169CC"/>
    <w:rsid w:val="00E16F0C"/>
    <w:rsid w:val="00E171EE"/>
    <w:rsid w:val="00E1773A"/>
    <w:rsid w:val="00E1778A"/>
    <w:rsid w:val="00E17D0B"/>
    <w:rsid w:val="00E203DD"/>
    <w:rsid w:val="00E20CF5"/>
    <w:rsid w:val="00E21127"/>
    <w:rsid w:val="00E21F5A"/>
    <w:rsid w:val="00E226E7"/>
    <w:rsid w:val="00E22B5F"/>
    <w:rsid w:val="00E22EB0"/>
    <w:rsid w:val="00E23161"/>
    <w:rsid w:val="00E23820"/>
    <w:rsid w:val="00E23828"/>
    <w:rsid w:val="00E2397F"/>
    <w:rsid w:val="00E24096"/>
    <w:rsid w:val="00E243C8"/>
    <w:rsid w:val="00E24492"/>
    <w:rsid w:val="00E247E5"/>
    <w:rsid w:val="00E24D5C"/>
    <w:rsid w:val="00E25345"/>
    <w:rsid w:val="00E2571B"/>
    <w:rsid w:val="00E25CDC"/>
    <w:rsid w:val="00E26683"/>
    <w:rsid w:val="00E26718"/>
    <w:rsid w:val="00E26C5A"/>
    <w:rsid w:val="00E26CF9"/>
    <w:rsid w:val="00E26E88"/>
    <w:rsid w:val="00E26F72"/>
    <w:rsid w:val="00E26F84"/>
    <w:rsid w:val="00E2712E"/>
    <w:rsid w:val="00E27A95"/>
    <w:rsid w:val="00E27E40"/>
    <w:rsid w:val="00E27F83"/>
    <w:rsid w:val="00E30028"/>
    <w:rsid w:val="00E301C4"/>
    <w:rsid w:val="00E30766"/>
    <w:rsid w:val="00E308C2"/>
    <w:rsid w:val="00E3174A"/>
    <w:rsid w:val="00E31F26"/>
    <w:rsid w:val="00E333D3"/>
    <w:rsid w:val="00E3375F"/>
    <w:rsid w:val="00E33DAC"/>
    <w:rsid w:val="00E33F83"/>
    <w:rsid w:val="00E34105"/>
    <w:rsid w:val="00E34C84"/>
    <w:rsid w:val="00E3642C"/>
    <w:rsid w:val="00E364C3"/>
    <w:rsid w:val="00E366CD"/>
    <w:rsid w:val="00E366EC"/>
    <w:rsid w:val="00E36756"/>
    <w:rsid w:val="00E37449"/>
    <w:rsid w:val="00E37495"/>
    <w:rsid w:val="00E37E6A"/>
    <w:rsid w:val="00E37F6F"/>
    <w:rsid w:val="00E40115"/>
    <w:rsid w:val="00E4036E"/>
    <w:rsid w:val="00E40708"/>
    <w:rsid w:val="00E40776"/>
    <w:rsid w:val="00E40C14"/>
    <w:rsid w:val="00E41432"/>
    <w:rsid w:val="00E414E1"/>
    <w:rsid w:val="00E41BF5"/>
    <w:rsid w:val="00E41C0C"/>
    <w:rsid w:val="00E42AB7"/>
    <w:rsid w:val="00E42C23"/>
    <w:rsid w:val="00E42E72"/>
    <w:rsid w:val="00E43129"/>
    <w:rsid w:val="00E4316C"/>
    <w:rsid w:val="00E4322B"/>
    <w:rsid w:val="00E4350B"/>
    <w:rsid w:val="00E43B94"/>
    <w:rsid w:val="00E440B3"/>
    <w:rsid w:val="00E44918"/>
    <w:rsid w:val="00E44DBF"/>
    <w:rsid w:val="00E45749"/>
    <w:rsid w:val="00E460CF"/>
    <w:rsid w:val="00E463A0"/>
    <w:rsid w:val="00E47758"/>
    <w:rsid w:val="00E47BFA"/>
    <w:rsid w:val="00E47DE8"/>
    <w:rsid w:val="00E50016"/>
    <w:rsid w:val="00E50250"/>
    <w:rsid w:val="00E503D8"/>
    <w:rsid w:val="00E50BD9"/>
    <w:rsid w:val="00E51264"/>
    <w:rsid w:val="00E512AC"/>
    <w:rsid w:val="00E515D3"/>
    <w:rsid w:val="00E515DC"/>
    <w:rsid w:val="00E516CD"/>
    <w:rsid w:val="00E51719"/>
    <w:rsid w:val="00E51785"/>
    <w:rsid w:val="00E519CD"/>
    <w:rsid w:val="00E51DEF"/>
    <w:rsid w:val="00E524F6"/>
    <w:rsid w:val="00E5295C"/>
    <w:rsid w:val="00E52A59"/>
    <w:rsid w:val="00E540B7"/>
    <w:rsid w:val="00E5422D"/>
    <w:rsid w:val="00E542F2"/>
    <w:rsid w:val="00E55FBD"/>
    <w:rsid w:val="00E561CE"/>
    <w:rsid w:val="00E5685F"/>
    <w:rsid w:val="00E56F81"/>
    <w:rsid w:val="00E57116"/>
    <w:rsid w:val="00E5759A"/>
    <w:rsid w:val="00E5779D"/>
    <w:rsid w:val="00E57B92"/>
    <w:rsid w:val="00E57D71"/>
    <w:rsid w:val="00E604C8"/>
    <w:rsid w:val="00E608BB"/>
    <w:rsid w:val="00E6092B"/>
    <w:rsid w:val="00E61004"/>
    <w:rsid w:val="00E61517"/>
    <w:rsid w:val="00E61771"/>
    <w:rsid w:val="00E6186E"/>
    <w:rsid w:val="00E62325"/>
    <w:rsid w:val="00E62349"/>
    <w:rsid w:val="00E629AE"/>
    <w:rsid w:val="00E62DF8"/>
    <w:rsid w:val="00E62E0C"/>
    <w:rsid w:val="00E631BD"/>
    <w:rsid w:val="00E63C0B"/>
    <w:rsid w:val="00E63C0C"/>
    <w:rsid w:val="00E64469"/>
    <w:rsid w:val="00E64AC5"/>
    <w:rsid w:val="00E64C7F"/>
    <w:rsid w:val="00E64E7B"/>
    <w:rsid w:val="00E65126"/>
    <w:rsid w:val="00E65AC5"/>
    <w:rsid w:val="00E66885"/>
    <w:rsid w:val="00E671D2"/>
    <w:rsid w:val="00E672E5"/>
    <w:rsid w:val="00E67853"/>
    <w:rsid w:val="00E6787D"/>
    <w:rsid w:val="00E7055B"/>
    <w:rsid w:val="00E70640"/>
    <w:rsid w:val="00E70CD8"/>
    <w:rsid w:val="00E70F0C"/>
    <w:rsid w:val="00E71401"/>
    <w:rsid w:val="00E71B1E"/>
    <w:rsid w:val="00E71BE7"/>
    <w:rsid w:val="00E7205B"/>
    <w:rsid w:val="00E7270D"/>
    <w:rsid w:val="00E727D5"/>
    <w:rsid w:val="00E734BA"/>
    <w:rsid w:val="00E73710"/>
    <w:rsid w:val="00E749BB"/>
    <w:rsid w:val="00E749DB"/>
    <w:rsid w:val="00E74A40"/>
    <w:rsid w:val="00E74A7E"/>
    <w:rsid w:val="00E74C51"/>
    <w:rsid w:val="00E74CEA"/>
    <w:rsid w:val="00E75603"/>
    <w:rsid w:val="00E758EB"/>
    <w:rsid w:val="00E75964"/>
    <w:rsid w:val="00E75A3F"/>
    <w:rsid w:val="00E75AAA"/>
    <w:rsid w:val="00E75B88"/>
    <w:rsid w:val="00E75D43"/>
    <w:rsid w:val="00E75EC8"/>
    <w:rsid w:val="00E760C6"/>
    <w:rsid w:val="00E76276"/>
    <w:rsid w:val="00E76DD0"/>
    <w:rsid w:val="00E76F15"/>
    <w:rsid w:val="00E7706C"/>
    <w:rsid w:val="00E7712B"/>
    <w:rsid w:val="00E774D2"/>
    <w:rsid w:val="00E77C86"/>
    <w:rsid w:val="00E8096E"/>
    <w:rsid w:val="00E80B08"/>
    <w:rsid w:val="00E80B14"/>
    <w:rsid w:val="00E80D3C"/>
    <w:rsid w:val="00E81D14"/>
    <w:rsid w:val="00E820F2"/>
    <w:rsid w:val="00E821B7"/>
    <w:rsid w:val="00E82610"/>
    <w:rsid w:val="00E839F9"/>
    <w:rsid w:val="00E84234"/>
    <w:rsid w:val="00E8430A"/>
    <w:rsid w:val="00E845DF"/>
    <w:rsid w:val="00E84BE0"/>
    <w:rsid w:val="00E84D94"/>
    <w:rsid w:val="00E85709"/>
    <w:rsid w:val="00E85C50"/>
    <w:rsid w:val="00E86711"/>
    <w:rsid w:val="00E867A2"/>
    <w:rsid w:val="00E867BD"/>
    <w:rsid w:val="00E8742D"/>
    <w:rsid w:val="00E8764B"/>
    <w:rsid w:val="00E902AF"/>
    <w:rsid w:val="00E907DA"/>
    <w:rsid w:val="00E90984"/>
    <w:rsid w:val="00E90C3C"/>
    <w:rsid w:val="00E90C5E"/>
    <w:rsid w:val="00E90F40"/>
    <w:rsid w:val="00E910A0"/>
    <w:rsid w:val="00E91131"/>
    <w:rsid w:val="00E9142B"/>
    <w:rsid w:val="00E91C42"/>
    <w:rsid w:val="00E92167"/>
    <w:rsid w:val="00E924D5"/>
    <w:rsid w:val="00E94951"/>
    <w:rsid w:val="00E951C1"/>
    <w:rsid w:val="00E95387"/>
    <w:rsid w:val="00E958EE"/>
    <w:rsid w:val="00E958F4"/>
    <w:rsid w:val="00E959A7"/>
    <w:rsid w:val="00E95BBF"/>
    <w:rsid w:val="00E95E2A"/>
    <w:rsid w:val="00E95F1F"/>
    <w:rsid w:val="00E962FB"/>
    <w:rsid w:val="00E9674E"/>
    <w:rsid w:val="00E96BE5"/>
    <w:rsid w:val="00E96E5F"/>
    <w:rsid w:val="00E96E6D"/>
    <w:rsid w:val="00E97055"/>
    <w:rsid w:val="00E97540"/>
    <w:rsid w:val="00E9765A"/>
    <w:rsid w:val="00E9777D"/>
    <w:rsid w:val="00E97846"/>
    <w:rsid w:val="00EA025A"/>
    <w:rsid w:val="00EA03EB"/>
    <w:rsid w:val="00EA05DB"/>
    <w:rsid w:val="00EA060D"/>
    <w:rsid w:val="00EA08EB"/>
    <w:rsid w:val="00EA0E72"/>
    <w:rsid w:val="00EA0F98"/>
    <w:rsid w:val="00EA0FB1"/>
    <w:rsid w:val="00EA13F2"/>
    <w:rsid w:val="00EA1498"/>
    <w:rsid w:val="00EA15A8"/>
    <w:rsid w:val="00EA1989"/>
    <w:rsid w:val="00EA1C76"/>
    <w:rsid w:val="00EA1F3C"/>
    <w:rsid w:val="00EA2676"/>
    <w:rsid w:val="00EA32ED"/>
    <w:rsid w:val="00EA3682"/>
    <w:rsid w:val="00EA389D"/>
    <w:rsid w:val="00EA38E6"/>
    <w:rsid w:val="00EA4548"/>
    <w:rsid w:val="00EA4F20"/>
    <w:rsid w:val="00EA5289"/>
    <w:rsid w:val="00EA5C4C"/>
    <w:rsid w:val="00EA66D3"/>
    <w:rsid w:val="00EA6E6E"/>
    <w:rsid w:val="00EA6E84"/>
    <w:rsid w:val="00EA6FBE"/>
    <w:rsid w:val="00EA7597"/>
    <w:rsid w:val="00EA7C96"/>
    <w:rsid w:val="00EB0715"/>
    <w:rsid w:val="00EB0BBC"/>
    <w:rsid w:val="00EB0C2E"/>
    <w:rsid w:val="00EB0C81"/>
    <w:rsid w:val="00EB0FDB"/>
    <w:rsid w:val="00EB0FE2"/>
    <w:rsid w:val="00EB12BE"/>
    <w:rsid w:val="00EB18DB"/>
    <w:rsid w:val="00EB1964"/>
    <w:rsid w:val="00EB1B47"/>
    <w:rsid w:val="00EB1DC7"/>
    <w:rsid w:val="00EB2F43"/>
    <w:rsid w:val="00EB3111"/>
    <w:rsid w:val="00EB31B1"/>
    <w:rsid w:val="00EB366D"/>
    <w:rsid w:val="00EB3E26"/>
    <w:rsid w:val="00EB4666"/>
    <w:rsid w:val="00EB49B0"/>
    <w:rsid w:val="00EB55FF"/>
    <w:rsid w:val="00EB57F4"/>
    <w:rsid w:val="00EB5D09"/>
    <w:rsid w:val="00EB5D83"/>
    <w:rsid w:val="00EB61C0"/>
    <w:rsid w:val="00EB63D1"/>
    <w:rsid w:val="00EB6E4D"/>
    <w:rsid w:val="00EB7DC3"/>
    <w:rsid w:val="00EC0056"/>
    <w:rsid w:val="00EC031C"/>
    <w:rsid w:val="00EC0552"/>
    <w:rsid w:val="00EC0BEF"/>
    <w:rsid w:val="00EC1745"/>
    <w:rsid w:val="00EC1C18"/>
    <w:rsid w:val="00EC1C4E"/>
    <w:rsid w:val="00EC1C75"/>
    <w:rsid w:val="00EC30E0"/>
    <w:rsid w:val="00EC3C43"/>
    <w:rsid w:val="00EC41DA"/>
    <w:rsid w:val="00EC4485"/>
    <w:rsid w:val="00EC4F16"/>
    <w:rsid w:val="00EC53C0"/>
    <w:rsid w:val="00EC553A"/>
    <w:rsid w:val="00EC57F5"/>
    <w:rsid w:val="00EC5DBF"/>
    <w:rsid w:val="00EC5FE5"/>
    <w:rsid w:val="00EC6738"/>
    <w:rsid w:val="00EC6BC9"/>
    <w:rsid w:val="00EC7322"/>
    <w:rsid w:val="00EC7415"/>
    <w:rsid w:val="00EC7993"/>
    <w:rsid w:val="00EC7BCD"/>
    <w:rsid w:val="00EC7C55"/>
    <w:rsid w:val="00ED0821"/>
    <w:rsid w:val="00ED0EFC"/>
    <w:rsid w:val="00ED1118"/>
    <w:rsid w:val="00ED169D"/>
    <w:rsid w:val="00ED20C7"/>
    <w:rsid w:val="00ED21DB"/>
    <w:rsid w:val="00ED21E3"/>
    <w:rsid w:val="00ED28AD"/>
    <w:rsid w:val="00ED2B76"/>
    <w:rsid w:val="00ED311E"/>
    <w:rsid w:val="00ED340A"/>
    <w:rsid w:val="00ED37D3"/>
    <w:rsid w:val="00ED37E9"/>
    <w:rsid w:val="00ED3AD6"/>
    <w:rsid w:val="00ED3B0E"/>
    <w:rsid w:val="00ED3EF3"/>
    <w:rsid w:val="00ED3F2E"/>
    <w:rsid w:val="00ED529B"/>
    <w:rsid w:val="00ED59F2"/>
    <w:rsid w:val="00ED5B6C"/>
    <w:rsid w:val="00ED5E15"/>
    <w:rsid w:val="00ED6038"/>
    <w:rsid w:val="00ED6498"/>
    <w:rsid w:val="00ED6E8C"/>
    <w:rsid w:val="00ED6F7A"/>
    <w:rsid w:val="00ED7192"/>
    <w:rsid w:val="00ED7570"/>
    <w:rsid w:val="00ED7839"/>
    <w:rsid w:val="00ED7A91"/>
    <w:rsid w:val="00ED7AEA"/>
    <w:rsid w:val="00EE0CC1"/>
    <w:rsid w:val="00EE0EED"/>
    <w:rsid w:val="00EE1565"/>
    <w:rsid w:val="00EE162F"/>
    <w:rsid w:val="00EE1C7E"/>
    <w:rsid w:val="00EE211E"/>
    <w:rsid w:val="00EE2210"/>
    <w:rsid w:val="00EE229B"/>
    <w:rsid w:val="00EE235E"/>
    <w:rsid w:val="00EE2848"/>
    <w:rsid w:val="00EE33C4"/>
    <w:rsid w:val="00EE3485"/>
    <w:rsid w:val="00EE3556"/>
    <w:rsid w:val="00EE392C"/>
    <w:rsid w:val="00EE3E01"/>
    <w:rsid w:val="00EE3F59"/>
    <w:rsid w:val="00EE40DE"/>
    <w:rsid w:val="00EE41B9"/>
    <w:rsid w:val="00EE427A"/>
    <w:rsid w:val="00EE43D4"/>
    <w:rsid w:val="00EE4616"/>
    <w:rsid w:val="00EE4E7C"/>
    <w:rsid w:val="00EE50FD"/>
    <w:rsid w:val="00EE5461"/>
    <w:rsid w:val="00EE58EF"/>
    <w:rsid w:val="00EE664A"/>
    <w:rsid w:val="00EE6746"/>
    <w:rsid w:val="00EE67C4"/>
    <w:rsid w:val="00EE6B16"/>
    <w:rsid w:val="00EE79E0"/>
    <w:rsid w:val="00EE7AC4"/>
    <w:rsid w:val="00EF0888"/>
    <w:rsid w:val="00EF0DC4"/>
    <w:rsid w:val="00EF0F93"/>
    <w:rsid w:val="00EF1896"/>
    <w:rsid w:val="00EF1F3B"/>
    <w:rsid w:val="00EF211A"/>
    <w:rsid w:val="00EF285E"/>
    <w:rsid w:val="00EF2BC9"/>
    <w:rsid w:val="00EF30B6"/>
    <w:rsid w:val="00EF3359"/>
    <w:rsid w:val="00EF3792"/>
    <w:rsid w:val="00EF39BC"/>
    <w:rsid w:val="00EF3A8A"/>
    <w:rsid w:val="00EF3EDB"/>
    <w:rsid w:val="00EF4226"/>
    <w:rsid w:val="00EF4790"/>
    <w:rsid w:val="00EF47D4"/>
    <w:rsid w:val="00EF496B"/>
    <w:rsid w:val="00EF499B"/>
    <w:rsid w:val="00EF4B9E"/>
    <w:rsid w:val="00EF56B1"/>
    <w:rsid w:val="00EF65D7"/>
    <w:rsid w:val="00EF69E9"/>
    <w:rsid w:val="00EF69EE"/>
    <w:rsid w:val="00EF6FE7"/>
    <w:rsid w:val="00EF70FC"/>
    <w:rsid w:val="00EF72D8"/>
    <w:rsid w:val="00EF7A8A"/>
    <w:rsid w:val="00F00AAF"/>
    <w:rsid w:val="00F00AB9"/>
    <w:rsid w:val="00F00B1F"/>
    <w:rsid w:val="00F010C7"/>
    <w:rsid w:val="00F015BD"/>
    <w:rsid w:val="00F019AF"/>
    <w:rsid w:val="00F01C6E"/>
    <w:rsid w:val="00F01F76"/>
    <w:rsid w:val="00F01FAF"/>
    <w:rsid w:val="00F0212F"/>
    <w:rsid w:val="00F0243A"/>
    <w:rsid w:val="00F02B12"/>
    <w:rsid w:val="00F02DA2"/>
    <w:rsid w:val="00F0331F"/>
    <w:rsid w:val="00F037AA"/>
    <w:rsid w:val="00F03A85"/>
    <w:rsid w:val="00F03D00"/>
    <w:rsid w:val="00F0412F"/>
    <w:rsid w:val="00F04A6C"/>
    <w:rsid w:val="00F04BE1"/>
    <w:rsid w:val="00F04E79"/>
    <w:rsid w:val="00F04FAC"/>
    <w:rsid w:val="00F057A5"/>
    <w:rsid w:val="00F058CE"/>
    <w:rsid w:val="00F05F0C"/>
    <w:rsid w:val="00F05F45"/>
    <w:rsid w:val="00F0684D"/>
    <w:rsid w:val="00F0775E"/>
    <w:rsid w:val="00F07B10"/>
    <w:rsid w:val="00F07BE0"/>
    <w:rsid w:val="00F07DC5"/>
    <w:rsid w:val="00F10E77"/>
    <w:rsid w:val="00F11A9C"/>
    <w:rsid w:val="00F11C48"/>
    <w:rsid w:val="00F11EAE"/>
    <w:rsid w:val="00F12031"/>
    <w:rsid w:val="00F12209"/>
    <w:rsid w:val="00F125B2"/>
    <w:rsid w:val="00F127CE"/>
    <w:rsid w:val="00F130E3"/>
    <w:rsid w:val="00F136FD"/>
    <w:rsid w:val="00F13B1C"/>
    <w:rsid w:val="00F14AA6"/>
    <w:rsid w:val="00F14C78"/>
    <w:rsid w:val="00F155AD"/>
    <w:rsid w:val="00F16074"/>
    <w:rsid w:val="00F16BE0"/>
    <w:rsid w:val="00F16D19"/>
    <w:rsid w:val="00F20542"/>
    <w:rsid w:val="00F20550"/>
    <w:rsid w:val="00F20DCD"/>
    <w:rsid w:val="00F2118B"/>
    <w:rsid w:val="00F212A1"/>
    <w:rsid w:val="00F214B1"/>
    <w:rsid w:val="00F21532"/>
    <w:rsid w:val="00F21560"/>
    <w:rsid w:val="00F216CB"/>
    <w:rsid w:val="00F21DBF"/>
    <w:rsid w:val="00F2294E"/>
    <w:rsid w:val="00F235BB"/>
    <w:rsid w:val="00F2364C"/>
    <w:rsid w:val="00F23C64"/>
    <w:rsid w:val="00F2535E"/>
    <w:rsid w:val="00F2545D"/>
    <w:rsid w:val="00F2616C"/>
    <w:rsid w:val="00F263CA"/>
    <w:rsid w:val="00F264CB"/>
    <w:rsid w:val="00F274D0"/>
    <w:rsid w:val="00F30078"/>
    <w:rsid w:val="00F3065A"/>
    <w:rsid w:val="00F307AB"/>
    <w:rsid w:val="00F30866"/>
    <w:rsid w:val="00F31076"/>
    <w:rsid w:val="00F3122C"/>
    <w:rsid w:val="00F31914"/>
    <w:rsid w:val="00F31B2A"/>
    <w:rsid w:val="00F320DF"/>
    <w:rsid w:val="00F32366"/>
    <w:rsid w:val="00F32536"/>
    <w:rsid w:val="00F331E8"/>
    <w:rsid w:val="00F3363A"/>
    <w:rsid w:val="00F33AA7"/>
    <w:rsid w:val="00F3404F"/>
    <w:rsid w:val="00F34385"/>
    <w:rsid w:val="00F34625"/>
    <w:rsid w:val="00F347BC"/>
    <w:rsid w:val="00F34CC2"/>
    <w:rsid w:val="00F350CF"/>
    <w:rsid w:val="00F35936"/>
    <w:rsid w:val="00F3607C"/>
    <w:rsid w:val="00F36305"/>
    <w:rsid w:val="00F36B69"/>
    <w:rsid w:val="00F37A84"/>
    <w:rsid w:val="00F37C39"/>
    <w:rsid w:val="00F37DFB"/>
    <w:rsid w:val="00F40B45"/>
    <w:rsid w:val="00F40E16"/>
    <w:rsid w:val="00F41094"/>
    <w:rsid w:val="00F414A8"/>
    <w:rsid w:val="00F417D9"/>
    <w:rsid w:val="00F41B14"/>
    <w:rsid w:val="00F41DF5"/>
    <w:rsid w:val="00F42364"/>
    <w:rsid w:val="00F4266B"/>
    <w:rsid w:val="00F429E1"/>
    <w:rsid w:val="00F42A98"/>
    <w:rsid w:val="00F436E8"/>
    <w:rsid w:val="00F442B2"/>
    <w:rsid w:val="00F44503"/>
    <w:rsid w:val="00F44674"/>
    <w:rsid w:val="00F44B08"/>
    <w:rsid w:val="00F45251"/>
    <w:rsid w:val="00F456D4"/>
    <w:rsid w:val="00F45F71"/>
    <w:rsid w:val="00F4634A"/>
    <w:rsid w:val="00F46662"/>
    <w:rsid w:val="00F46716"/>
    <w:rsid w:val="00F46CF1"/>
    <w:rsid w:val="00F46CFA"/>
    <w:rsid w:val="00F46DEA"/>
    <w:rsid w:val="00F5050D"/>
    <w:rsid w:val="00F50547"/>
    <w:rsid w:val="00F505D9"/>
    <w:rsid w:val="00F50A92"/>
    <w:rsid w:val="00F50CDE"/>
    <w:rsid w:val="00F51516"/>
    <w:rsid w:val="00F515D8"/>
    <w:rsid w:val="00F5170F"/>
    <w:rsid w:val="00F51FA0"/>
    <w:rsid w:val="00F52928"/>
    <w:rsid w:val="00F53332"/>
    <w:rsid w:val="00F53391"/>
    <w:rsid w:val="00F53504"/>
    <w:rsid w:val="00F53514"/>
    <w:rsid w:val="00F5371D"/>
    <w:rsid w:val="00F53A87"/>
    <w:rsid w:val="00F53C19"/>
    <w:rsid w:val="00F53DD5"/>
    <w:rsid w:val="00F55128"/>
    <w:rsid w:val="00F553BA"/>
    <w:rsid w:val="00F56222"/>
    <w:rsid w:val="00F563FB"/>
    <w:rsid w:val="00F56702"/>
    <w:rsid w:val="00F56917"/>
    <w:rsid w:val="00F578D6"/>
    <w:rsid w:val="00F579DE"/>
    <w:rsid w:val="00F60617"/>
    <w:rsid w:val="00F60C00"/>
    <w:rsid w:val="00F610D6"/>
    <w:rsid w:val="00F61236"/>
    <w:rsid w:val="00F6125E"/>
    <w:rsid w:val="00F618A3"/>
    <w:rsid w:val="00F61A02"/>
    <w:rsid w:val="00F620D8"/>
    <w:rsid w:val="00F62132"/>
    <w:rsid w:val="00F62495"/>
    <w:rsid w:val="00F627AB"/>
    <w:rsid w:val="00F62E77"/>
    <w:rsid w:val="00F632D9"/>
    <w:rsid w:val="00F6350A"/>
    <w:rsid w:val="00F637A6"/>
    <w:rsid w:val="00F637A9"/>
    <w:rsid w:val="00F63EB9"/>
    <w:rsid w:val="00F6430F"/>
    <w:rsid w:val="00F64F54"/>
    <w:rsid w:val="00F65788"/>
    <w:rsid w:val="00F65A4D"/>
    <w:rsid w:val="00F663DC"/>
    <w:rsid w:val="00F66CAA"/>
    <w:rsid w:val="00F67064"/>
    <w:rsid w:val="00F675AD"/>
    <w:rsid w:val="00F67A45"/>
    <w:rsid w:val="00F67B48"/>
    <w:rsid w:val="00F67E72"/>
    <w:rsid w:val="00F67F33"/>
    <w:rsid w:val="00F70344"/>
    <w:rsid w:val="00F7072A"/>
    <w:rsid w:val="00F7145F"/>
    <w:rsid w:val="00F7215A"/>
    <w:rsid w:val="00F72CC2"/>
    <w:rsid w:val="00F72D8C"/>
    <w:rsid w:val="00F7309D"/>
    <w:rsid w:val="00F73536"/>
    <w:rsid w:val="00F73559"/>
    <w:rsid w:val="00F73952"/>
    <w:rsid w:val="00F7510A"/>
    <w:rsid w:val="00F758C3"/>
    <w:rsid w:val="00F75DA2"/>
    <w:rsid w:val="00F75E47"/>
    <w:rsid w:val="00F75ECF"/>
    <w:rsid w:val="00F76DE1"/>
    <w:rsid w:val="00F77091"/>
    <w:rsid w:val="00F77A30"/>
    <w:rsid w:val="00F77B9C"/>
    <w:rsid w:val="00F77BC3"/>
    <w:rsid w:val="00F8014D"/>
    <w:rsid w:val="00F80470"/>
    <w:rsid w:val="00F80873"/>
    <w:rsid w:val="00F80D7B"/>
    <w:rsid w:val="00F80DC8"/>
    <w:rsid w:val="00F812B9"/>
    <w:rsid w:val="00F819C4"/>
    <w:rsid w:val="00F81C8D"/>
    <w:rsid w:val="00F81E9C"/>
    <w:rsid w:val="00F82484"/>
    <w:rsid w:val="00F82614"/>
    <w:rsid w:val="00F82A96"/>
    <w:rsid w:val="00F82C4C"/>
    <w:rsid w:val="00F82D28"/>
    <w:rsid w:val="00F833F5"/>
    <w:rsid w:val="00F84574"/>
    <w:rsid w:val="00F849DF"/>
    <w:rsid w:val="00F84B39"/>
    <w:rsid w:val="00F8500D"/>
    <w:rsid w:val="00F854D2"/>
    <w:rsid w:val="00F85A19"/>
    <w:rsid w:val="00F86C2A"/>
    <w:rsid w:val="00F87A3B"/>
    <w:rsid w:val="00F87E35"/>
    <w:rsid w:val="00F90CB3"/>
    <w:rsid w:val="00F90D86"/>
    <w:rsid w:val="00F90F7B"/>
    <w:rsid w:val="00F91301"/>
    <w:rsid w:val="00F9171C"/>
    <w:rsid w:val="00F91A4E"/>
    <w:rsid w:val="00F91C20"/>
    <w:rsid w:val="00F922F1"/>
    <w:rsid w:val="00F924FA"/>
    <w:rsid w:val="00F925E0"/>
    <w:rsid w:val="00F92F5A"/>
    <w:rsid w:val="00F93180"/>
    <w:rsid w:val="00F9324C"/>
    <w:rsid w:val="00F94B8E"/>
    <w:rsid w:val="00F94D35"/>
    <w:rsid w:val="00F95110"/>
    <w:rsid w:val="00F958D9"/>
    <w:rsid w:val="00F95908"/>
    <w:rsid w:val="00F95E83"/>
    <w:rsid w:val="00F9620A"/>
    <w:rsid w:val="00F9631B"/>
    <w:rsid w:val="00F9693A"/>
    <w:rsid w:val="00F96C79"/>
    <w:rsid w:val="00F97448"/>
    <w:rsid w:val="00F975CB"/>
    <w:rsid w:val="00FA0029"/>
    <w:rsid w:val="00FA02C6"/>
    <w:rsid w:val="00FA07B8"/>
    <w:rsid w:val="00FA0E64"/>
    <w:rsid w:val="00FA104E"/>
    <w:rsid w:val="00FA19EF"/>
    <w:rsid w:val="00FA1BAD"/>
    <w:rsid w:val="00FA2492"/>
    <w:rsid w:val="00FA24AF"/>
    <w:rsid w:val="00FA30AD"/>
    <w:rsid w:val="00FA3289"/>
    <w:rsid w:val="00FA3397"/>
    <w:rsid w:val="00FA39FA"/>
    <w:rsid w:val="00FA3B1F"/>
    <w:rsid w:val="00FA3EEA"/>
    <w:rsid w:val="00FA49B3"/>
    <w:rsid w:val="00FA60BC"/>
    <w:rsid w:val="00FA6477"/>
    <w:rsid w:val="00FA699F"/>
    <w:rsid w:val="00FA6AA8"/>
    <w:rsid w:val="00FA6B7B"/>
    <w:rsid w:val="00FA6CA5"/>
    <w:rsid w:val="00FA703A"/>
    <w:rsid w:val="00FA71AB"/>
    <w:rsid w:val="00FA7288"/>
    <w:rsid w:val="00FA775A"/>
    <w:rsid w:val="00FB0437"/>
    <w:rsid w:val="00FB0F2F"/>
    <w:rsid w:val="00FB19DD"/>
    <w:rsid w:val="00FB21DF"/>
    <w:rsid w:val="00FB2739"/>
    <w:rsid w:val="00FB30D0"/>
    <w:rsid w:val="00FB3201"/>
    <w:rsid w:val="00FB3424"/>
    <w:rsid w:val="00FB3530"/>
    <w:rsid w:val="00FB490E"/>
    <w:rsid w:val="00FB4BDC"/>
    <w:rsid w:val="00FB516D"/>
    <w:rsid w:val="00FB525F"/>
    <w:rsid w:val="00FB5548"/>
    <w:rsid w:val="00FB6087"/>
    <w:rsid w:val="00FB6917"/>
    <w:rsid w:val="00FB6DE8"/>
    <w:rsid w:val="00FB7549"/>
    <w:rsid w:val="00FB7BC1"/>
    <w:rsid w:val="00FB7D3A"/>
    <w:rsid w:val="00FC0C11"/>
    <w:rsid w:val="00FC0EC0"/>
    <w:rsid w:val="00FC1107"/>
    <w:rsid w:val="00FC11E4"/>
    <w:rsid w:val="00FC290C"/>
    <w:rsid w:val="00FC30BA"/>
    <w:rsid w:val="00FC456B"/>
    <w:rsid w:val="00FC5FC6"/>
    <w:rsid w:val="00FC60FF"/>
    <w:rsid w:val="00FC6289"/>
    <w:rsid w:val="00FC690B"/>
    <w:rsid w:val="00FC6A9D"/>
    <w:rsid w:val="00FC7117"/>
    <w:rsid w:val="00FC75C1"/>
    <w:rsid w:val="00FD00B1"/>
    <w:rsid w:val="00FD03E2"/>
    <w:rsid w:val="00FD0847"/>
    <w:rsid w:val="00FD0B24"/>
    <w:rsid w:val="00FD0CFD"/>
    <w:rsid w:val="00FD11D8"/>
    <w:rsid w:val="00FD1205"/>
    <w:rsid w:val="00FD15C4"/>
    <w:rsid w:val="00FD180F"/>
    <w:rsid w:val="00FD1C8B"/>
    <w:rsid w:val="00FD214E"/>
    <w:rsid w:val="00FD2284"/>
    <w:rsid w:val="00FD256D"/>
    <w:rsid w:val="00FD274B"/>
    <w:rsid w:val="00FD3CD4"/>
    <w:rsid w:val="00FD3E86"/>
    <w:rsid w:val="00FD407B"/>
    <w:rsid w:val="00FD4193"/>
    <w:rsid w:val="00FD425C"/>
    <w:rsid w:val="00FD4338"/>
    <w:rsid w:val="00FD4488"/>
    <w:rsid w:val="00FD4BD3"/>
    <w:rsid w:val="00FD5659"/>
    <w:rsid w:val="00FD5959"/>
    <w:rsid w:val="00FD61F7"/>
    <w:rsid w:val="00FD66CD"/>
    <w:rsid w:val="00FD685C"/>
    <w:rsid w:val="00FD6A0D"/>
    <w:rsid w:val="00FD7000"/>
    <w:rsid w:val="00FD779A"/>
    <w:rsid w:val="00FE0008"/>
    <w:rsid w:val="00FE01B3"/>
    <w:rsid w:val="00FE0BA9"/>
    <w:rsid w:val="00FE0FAF"/>
    <w:rsid w:val="00FE1604"/>
    <w:rsid w:val="00FE17A7"/>
    <w:rsid w:val="00FE19C3"/>
    <w:rsid w:val="00FE1AC1"/>
    <w:rsid w:val="00FE1E4D"/>
    <w:rsid w:val="00FE1FDB"/>
    <w:rsid w:val="00FE2337"/>
    <w:rsid w:val="00FE2672"/>
    <w:rsid w:val="00FE306B"/>
    <w:rsid w:val="00FE348A"/>
    <w:rsid w:val="00FE3BF5"/>
    <w:rsid w:val="00FE3C54"/>
    <w:rsid w:val="00FE40FF"/>
    <w:rsid w:val="00FE413D"/>
    <w:rsid w:val="00FE4313"/>
    <w:rsid w:val="00FE4D7D"/>
    <w:rsid w:val="00FE55DD"/>
    <w:rsid w:val="00FE5C90"/>
    <w:rsid w:val="00FE5CD2"/>
    <w:rsid w:val="00FE5EF6"/>
    <w:rsid w:val="00FE68EA"/>
    <w:rsid w:val="00FE690D"/>
    <w:rsid w:val="00FE6DC4"/>
    <w:rsid w:val="00FE6FF2"/>
    <w:rsid w:val="00FE7144"/>
    <w:rsid w:val="00FE755D"/>
    <w:rsid w:val="00FE79F8"/>
    <w:rsid w:val="00FE7FC1"/>
    <w:rsid w:val="00FF0252"/>
    <w:rsid w:val="00FF0B4A"/>
    <w:rsid w:val="00FF1159"/>
    <w:rsid w:val="00FF1703"/>
    <w:rsid w:val="00FF184F"/>
    <w:rsid w:val="00FF190A"/>
    <w:rsid w:val="00FF1C42"/>
    <w:rsid w:val="00FF292F"/>
    <w:rsid w:val="00FF2A9F"/>
    <w:rsid w:val="00FF2F10"/>
    <w:rsid w:val="00FF30DC"/>
    <w:rsid w:val="00FF3F88"/>
    <w:rsid w:val="00FF3FB5"/>
    <w:rsid w:val="00FF42E7"/>
    <w:rsid w:val="00FF4A8E"/>
    <w:rsid w:val="00FF4F04"/>
    <w:rsid w:val="00FF50DD"/>
    <w:rsid w:val="00FF5EC2"/>
    <w:rsid w:val="00FF60FE"/>
    <w:rsid w:val="00FF6727"/>
    <w:rsid w:val="00FF68DC"/>
    <w:rsid w:val="00FF6E62"/>
    <w:rsid w:val="00FF7855"/>
    <w:rsid w:val="00FF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674D329C"/>
  <w15:docId w15:val="{136B6F6F-34A8-4CF6-AC7B-47E7EDC2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009"/>
    <w:rPr>
      <w:rFonts w:ascii="Arial" w:hAnsi="Arial" w:cs="Arial"/>
      <w:sz w:val="22"/>
      <w:szCs w:val="22"/>
      <w:lang w:eastAsia="en-US"/>
    </w:rPr>
  </w:style>
  <w:style w:type="paragraph" w:styleId="Heading1">
    <w:name w:val="heading 1"/>
    <w:basedOn w:val="Normal"/>
    <w:next w:val="Normal"/>
    <w:link w:val="Heading1Char"/>
    <w:qFormat/>
    <w:rsid w:val="00321F67"/>
    <w:pPr>
      <w:keepNext/>
      <w:outlineLvl w:val="0"/>
    </w:pPr>
    <w:rPr>
      <w:b/>
      <w:bCs/>
      <w:u w:val="single"/>
    </w:rPr>
  </w:style>
  <w:style w:type="paragraph" w:styleId="Heading2">
    <w:name w:val="heading 2"/>
    <w:basedOn w:val="Normal"/>
    <w:next w:val="Normal"/>
    <w:qFormat/>
    <w:rsid w:val="00321F67"/>
    <w:pPr>
      <w:keepNext/>
      <w:outlineLvl w:val="1"/>
    </w:pPr>
    <w:rPr>
      <w:b/>
      <w:bCs/>
      <w:i/>
      <w:iCs/>
    </w:rPr>
  </w:style>
  <w:style w:type="paragraph" w:styleId="Heading3">
    <w:name w:val="heading 3"/>
    <w:basedOn w:val="Normal"/>
    <w:next w:val="Normal"/>
    <w:qFormat/>
    <w:rsid w:val="00321F67"/>
    <w:pPr>
      <w:keepNext/>
      <w:outlineLvl w:val="2"/>
    </w:pPr>
    <w:rPr>
      <w:b/>
      <w:bCs/>
    </w:rPr>
  </w:style>
  <w:style w:type="paragraph" w:styleId="Heading4">
    <w:name w:val="heading 4"/>
    <w:basedOn w:val="Normal"/>
    <w:next w:val="Normal"/>
    <w:qFormat/>
    <w:rsid w:val="00321F67"/>
    <w:pPr>
      <w:keepNext/>
      <w:outlineLvl w:val="3"/>
    </w:pPr>
    <w:rPr>
      <w:u w:val="single"/>
    </w:rPr>
  </w:style>
  <w:style w:type="paragraph" w:styleId="Heading5">
    <w:name w:val="heading 5"/>
    <w:basedOn w:val="Normal"/>
    <w:next w:val="Normal"/>
    <w:qFormat/>
    <w:rsid w:val="00321F67"/>
    <w:pPr>
      <w:keepNext/>
      <w:jc w:val="center"/>
      <w:outlineLvl w:val="4"/>
    </w:pPr>
    <w:rPr>
      <w:b/>
      <w:bCs/>
      <w:u w:val="single"/>
    </w:rPr>
  </w:style>
  <w:style w:type="paragraph" w:styleId="Heading6">
    <w:name w:val="heading 6"/>
    <w:basedOn w:val="Normal"/>
    <w:next w:val="Normal"/>
    <w:qFormat/>
    <w:rsid w:val="00321F67"/>
    <w:pPr>
      <w:keepNext/>
      <w:jc w:val="center"/>
      <w:outlineLvl w:val="5"/>
    </w:pPr>
    <w:rPr>
      <w:b/>
      <w:bCs/>
    </w:rPr>
  </w:style>
  <w:style w:type="paragraph" w:styleId="Heading7">
    <w:name w:val="heading 7"/>
    <w:basedOn w:val="Normal"/>
    <w:next w:val="Normal"/>
    <w:qFormat/>
    <w:rsid w:val="00321F67"/>
    <w:pPr>
      <w:keepNext/>
      <w:jc w:val="both"/>
      <w:outlineLvl w:val="6"/>
    </w:pPr>
    <w:rPr>
      <w:b/>
      <w:bCs/>
      <w:u w:val="single"/>
    </w:rPr>
  </w:style>
  <w:style w:type="paragraph" w:styleId="Heading8">
    <w:name w:val="heading 8"/>
    <w:basedOn w:val="Normal"/>
    <w:next w:val="Normal"/>
    <w:qFormat/>
    <w:rsid w:val="00321F67"/>
    <w:pPr>
      <w:keepNext/>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F67"/>
    <w:pPr>
      <w:tabs>
        <w:tab w:val="center" w:pos="4153"/>
        <w:tab w:val="right" w:pos="8306"/>
      </w:tabs>
    </w:pPr>
  </w:style>
  <w:style w:type="paragraph" w:styleId="Footer">
    <w:name w:val="footer"/>
    <w:basedOn w:val="Normal"/>
    <w:rsid w:val="00321F67"/>
    <w:pPr>
      <w:tabs>
        <w:tab w:val="center" w:pos="4153"/>
        <w:tab w:val="right" w:pos="8306"/>
      </w:tabs>
    </w:pPr>
  </w:style>
  <w:style w:type="character" w:styleId="PageNumber">
    <w:name w:val="page number"/>
    <w:basedOn w:val="DefaultParagraphFont"/>
    <w:rsid w:val="00321F67"/>
  </w:style>
  <w:style w:type="paragraph" w:styleId="BodyText">
    <w:name w:val="Body Text"/>
    <w:basedOn w:val="Normal"/>
    <w:link w:val="BodyTextChar"/>
    <w:rsid w:val="00321F67"/>
    <w:pPr>
      <w:jc w:val="both"/>
    </w:pPr>
  </w:style>
  <w:style w:type="paragraph" w:styleId="BodyText2">
    <w:name w:val="Body Text 2"/>
    <w:basedOn w:val="Normal"/>
    <w:link w:val="BodyText2Char"/>
    <w:rsid w:val="00321F67"/>
    <w:rPr>
      <w:b/>
      <w:bCs/>
    </w:rPr>
  </w:style>
  <w:style w:type="paragraph" w:styleId="ListBullet">
    <w:name w:val="List Bullet"/>
    <w:basedOn w:val="Normal"/>
    <w:autoRedefine/>
    <w:rsid w:val="00321F67"/>
    <w:pPr>
      <w:numPr>
        <w:numId w:val="1"/>
      </w:numPr>
    </w:pPr>
  </w:style>
  <w:style w:type="paragraph" w:customStyle="1" w:styleId="Dash">
    <w:name w:val="Dash"/>
    <w:basedOn w:val="Normal"/>
    <w:rsid w:val="00321F67"/>
    <w:pPr>
      <w:tabs>
        <w:tab w:val="left" w:pos="216"/>
      </w:tabs>
      <w:jc w:val="both"/>
    </w:pPr>
    <w:rPr>
      <w:szCs w:val="20"/>
    </w:rPr>
  </w:style>
  <w:style w:type="character" w:styleId="Hyperlink">
    <w:name w:val="Hyperlink"/>
    <w:basedOn w:val="DefaultParagraphFont"/>
    <w:rsid w:val="00C2022C"/>
    <w:rPr>
      <w:color w:val="0000FF"/>
      <w:u w:val="single"/>
    </w:rPr>
  </w:style>
  <w:style w:type="paragraph" w:styleId="DocumentMap">
    <w:name w:val="Document Map"/>
    <w:basedOn w:val="Normal"/>
    <w:semiHidden/>
    <w:rsid w:val="00494EFE"/>
    <w:pPr>
      <w:shd w:val="clear" w:color="auto" w:fill="000080"/>
    </w:pPr>
    <w:rPr>
      <w:rFonts w:ascii="Tahoma" w:hAnsi="Tahoma" w:cs="Tahoma"/>
      <w:sz w:val="20"/>
      <w:szCs w:val="20"/>
    </w:rPr>
  </w:style>
  <w:style w:type="paragraph" w:styleId="BodyText3">
    <w:name w:val="Body Text 3"/>
    <w:basedOn w:val="Normal"/>
    <w:rsid w:val="00A72BBE"/>
    <w:pPr>
      <w:spacing w:after="120"/>
    </w:pPr>
    <w:rPr>
      <w:sz w:val="16"/>
      <w:szCs w:val="16"/>
    </w:rPr>
  </w:style>
  <w:style w:type="paragraph" w:styleId="BodyTextIndent">
    <w:name w:val="Body Text Indent"/>
    <w:basedOn w:val="Normal"/>
    <w:link w:val="BodyTextIndentChar"/>
    <w:rsid w:val="004E3D33"/>
    <w:pPr>
      <w:spacing w:after="120"/>
      <w:ind w:left="283"/>
    </w:pPr>
  </w:style>
  <w:style w:type="paragraph" w:styleId="NormalWeb">
    <w:name w:val="Normal (Web)"/>
    <w:basedOn w:val="Normal"/>
    <w:uiPriority w:val="99"/>
    <w:rsid w:val="00F4634A"/>
    <w:pPr>
      <w:spacing w:before="100" w:beforeAutospacing="1"/>
    </w:pPr>
    <w:rPr>
      <w:rFonts w:ascii="Times New Roman" w:hAnsi="Times New Roman" w:cs="Times New Roman"/>
      <w:sz w:val="24"/>
      <w:szCs w:val="24"/>
      <w:lang w:eastAsia="en-GB"/>
    </w:rPr>
  </w:style>
  <w:style w:type="character" w:customStyle="1" w:styleId="BodyTextIndentChar">
    <w:name w:val="Body Text Indent Char"/>
    <w:basedOn w:val="DefaultParagraphFont"/>
    <w:link w:val="BodyTextIndent"/>
    <w:rsid w:val="007000E1"/>
    <w:rPr>
      <w:rFonts w:ascii="Arial" w:hAnsi="Arial" w:cs="Arial"/>
      <w:sz w:val="22"/>
      <w:szCs w:val="22"/>
      <w:lang w:val="en-GB" w:eastAsia="en-US" w:bidi="ar-SA"/>
    </w:rPr>
  </w:style>
  <w:style w:type="character" w:customStyle="1" w:styleId="BodyTextChar">
    <w:name w:val="Body Text Char"/>
    <w:basedOn w:val="DefaultParagraphFont"/>
    <w:link w:val="BodyText"/>
    <w:rsid w:val="007000E1"/>
    <w:rPr>
      <w:rFonts w:ascii="Arial" w:hAnsi="Arial" w:cs="Arial"/>
      <w:sz w:val="22"/>
      <w:szCs w:val="22"/>
      <w:lang w:val="en-GB" w:eastAsia="en-US" w:bidi="ar-SA"/>
    </w:rPr>
  </w:style>
  <w:style w:type="character" w:customStyle="1" w:styleId="BodyText2Char">
    <w:name w:val="Body Text 2 Char"/>
    <w:basedOn w:val="DefaultParagraphFont"/>
    <w:link w:val="BodyText2"/>
    <w:rsid w:val="007000E1"/>
    <w:rPr>
      <w:rFonts w:ascii="Arial" w:hAnsi="Arial" w:cs="Arial"/>
      <w:b/>
      <w:bCs/>
      <w:sz w:val="22"/>
      <w:szCs w:val="22"/>
      <w:lang w:val="en-GB" w:eastAsia="en-US" w:bidi="ar-SA"/>
    </w:rPr>
  </w:style>
  <w:style w:type="character" w:styleId="Strong">
    <w:name w:val="Strong"/>
    <w:basedOn w:val="DefaultParagraphFont"/>
    <w:qFormat/>
    <w:rsid w:val="001405A0"/>
    <w:rPr>
      <w:b/>
      <w:bCs/>
    </w:rPr>
  </w:style>
  <w:style w:type="paragraph" w:styleId="ListParagraph">
    <w:name w:val="List Paragraph"/>
    <w:basedOn w:val="Normal"/>
    <w:uiPriority w:val="34"/>
    <w:qFormat/>
    <w:rsid w:val="00467AD6"/>
    <w:pPr>
      <w:ind w:left="720"/>
      <w:contextualSpacing/>
    </w:pPr>
    <w:rPr>
      <w:rFonts w:ascii="Times New Roman" w:hAnsi="Times New Roman" w:cs="Times New Roman"/>
      <w:sz w:val="24"/>
      <w:szCs w:val="24"/>
      <w:lang w:val="en-US"/>
    </w:rPr>
  </w:style>
  <w:style w:type="character" w:customStyle="1" w:styleId="Heading1Char">
    <w:name w:val="Heading 1 Char"/>
    <w:basedOn w:val="DefaultParagraphFont"/>
    <w:link w:val="Heading1"/>
    <w:rsid w:val="00062C05"/>
    <w:rPr>
      <w:rFonts w:ascii="Arial" w:hAnsi="Arial" w:cs="Arial"/>
      <w:b/>
      <w:bCs/>
      <w:sz w:val="22"/>
      <w:szCs w:val="22"/>
      <w:u w:val="single"/>
      <w:lang w:val="en-GB"/>
    </w:rPr>
  </w:style>
  <w:style w:type="character" w:customStyle="1" w:styleId="HeaderChar">
    <w:name w:val="Header Char"/>
    <w:basedOn w:val="DefaultParagraphFont"/>
    <w:link w:val="Header"/>
    <w:rsid w:val="00E5295C"/>
    <w:rPr>
      <w:rFonts w:ascii="Arial" w:hAnsi="Arial" w:cs="Arial"/>
      <w:sz w:val="22"/>
      <w:szCs w:val="22"/>
      <w:lang w:val="en-GB"/>
    </w:rPr>
  </w:style>
  <w:style w:type="paragraph" w:styleId="BodyTextIndent3">
    <w:name w:val="Body Text Indent 3"/>
    <w:basedOn w:val="Normal"/>
    <w:link w:val="BodyTextIndent3Char"/>
    <w:rsid w:val="00691D6F"/>
    <w:pPr>
      <w:spacing w:after="120"/>
      <w:ind w:left="283"/>
    </w:pPr>
    <w:rPr>
      <w:sz w:val="16"/>
      <w:szCs w:val="16"/>
    </w:rPr>
  </w:style>
  <w:style w:type="character" w:customStyle="1" w:styleId="BodyTextIndent3Char">
    <w:name w:val="Body Text Indent 3 Char"/>
    <w:basedOn w:val="DefaultParagraphFont"/>
    <w:link w:val="BodyTextIndent3"/>
    <w:rsid w:val="00691D6F"/>
    <w:rPr>
      <w:rFonts w:ascii="Arial" w:hAnsi="Arial" w:cs="Arial"/>
      <w:sz w:val="16"/>
      <w:szCs w:val="16"/>
      <w:lang w:val="en-GB"/>
    </w:rPr>
  </w:style>
  <w:style w:type="paragraph" w:styleId="NoSpacing">
    <w:name w:val="No Spacing"/>
    <w:uiPriority w:val="1"/>
    <w:qFormat/>
    <w:rsid w:val="003F1CE1"/>
    <w:rPr>
      <w:rFonts w:ascii="Calibri" w:eastAsia="Calibri" w:hAnsi="Calibri"/>
      <w:sz w:val="22"/>
      <w:szCs w:val="22"/>
      <w:lang w:eastAsia="en-US"/>
    </w:rPr>
  </w:style>
  <w:style w:type="paragraph" w:styleId="BodyTextIndent2">
    <w:name w:val="Body Text Indent 2"/>
    <w:basedOn w:val="Normal"/>
    <w:link w:val="BodyTextIndent2Char"/>
    <w:rsid w:val="0072703A"/>
    <w:pPr>
      <w:spacing w:after="120" w:line="480" w:lineRule="auto"/>
      <w:ind w:left="283"/>
    </w:pPr>
  </w:style>
  <w:style w:type="character" w:customStyle="1" w:styleId="BodyTextIndent2Char">
    <w:name w:val="Body Text Indent 2 Char"/>
    <w:basedOn w:val="DefaultParagraphFont"/>
    <w:link w:val="BodyTextIndent2"/>
    <w:rsid w:val="0072703A"/>
    <w:rPr>
      <w:rFonts w:ascii="Arial" w:hAnsi="Arial" w:cs="Arial"/>
      <w:sz w:val="22"/>
      <w:szCs w:val="22"/>
      <w:lang w:val="en-GB"/>
    </w:rPr>
  </w:style>
  <w:style w:type="paragraph" w:customStyle="1" w:styleId="DefaultText">
    <w:name w:val="Default Text"/>
    <w:rsid w:val="00973F1C"/>
    <w:pPr>
      <w:autoSpaceDE w:val="0"/>
      <w:autoSpaceDN w:val="0"/>
      <w:adjustRightInd w:val="0"/>
    </w:pPr>
    <w:rPr>
      <w:color w:val="000000"/>
      <w:sz w:val="24"/>
      <w:szCs w:val="24"/>
      <w:lang w:val="en-US" w:eastAsia="en-US"/>
    </w:rPr>
  </w:style>
  <w:style w:type="paragraph" w:styleId="PlainText">
    <w:name w:val="Plain Text"/>
    <w:basedOn w:val="Normal"/>
    <w:link w:val="PlainTextChar"/>
    <w:uiPriority w:val="99"/>
    <w:unhideWhenUsed/>
    <w:rsid w:val="001D3354"/>
    <w:rPr>
      <w:rFonts w:eastAsia="Calibri" w:cs="Consolas"/>
      <w:szCs w:val="21"/>
      <w:lang w:val="en-US"/>
    </w:rPr>
  </w:style>
  <w:style w:type="character" w:customStyle="1" w:styleId="PlainTextChar">
    <w:name w:val="Plain Text Char"/>
    <w:basedOn w:val="DefaultParagraphFont"/>
    <w:link w:val="PlainText"/>
    <w:uiPriority w:val="99"/>
    <w:rsid w:val="001D3354"/>
    <w:rPr>
      <w:rFonts w:ascii="Arial" w:eastAsia="Calibri" w:hAnsi="Arial" w:cs="Consolas"/>
      <w:sz w:val="22"/>
      <w:szCs w:val="21"/>
    </w:rPr>
  </w:style>
  <w:style w:type="paragraph" w:styleId="BalloonText">
    <w:name w:val="Balloon Text"/>
    <w:basedOn w:val="Normal"/>
    <w:link w:val="BalloonTextChar"/>
    <w:rsid w:val="00D14EBB"/>
    <w:rPr>
      <w:rFonts w:ascii="Tahoma" w:hAnsi="Tahoma" w:cs="Tahoma"/>
      <w:sz w:val="16"/>
      <w:szCs w:val="16"/>
    </w:rPr>
  </w:style>
  <w:style w:type="character" w:customStyle="1" w:styleId="BalloonTextChar">
    <w:name w:val="Balloon Text Char"/>
    <w:basedOn w:val="DefaultParagraphFont"/>
    <w:link w:val="BalloonText"/>
    <w:rsid w:val="00D14EBB"/>
    <w:rPr>
      <w:rFonts w:ascii="Tahoma" w:hAnsi="Tahoma" w:cs="Tahoma"/>
      <w:sz w:val="16"/>
      <w:szCs w:val="16"/>
      <w:lang w:eastAsia="en-US"/>
    </w:rPr>
  </w:style>
  <w:style w:type="character" w:styleId="CommentReference">
    <w:name w:val="annotation reference"/>
    <w:basedOn w:val="DefaultParagraphFont"/>
    <w:rsid w:val="00B4407D"/>
    <w:rPr>
      <w:sz w:val="16"/>
      <w:szCs w:val="16"/>
    </w:rPr>
  </w:style>
  <w:style w:type="paragraph" w:styleId="CommentText">
    <w:name w:val="annotation text"/>
    <w:basedOn w:val="Normal"/>
    <w:link w:val="CommentTextChar"/>
    <w:rsid w:val="00B4407D"/>
    <w:rPr>
      <w:sz w:val="20"/>
      <w:szCs w:val="20"/>
    </w:rPr>
  </w:style>
  <w:style w:type="character" w:customStyle="1" w:styleId="CommentTextChar">
    <w:name w:val="Comment Text Char"/>
    <w:basedOn w:val="DefaultParagraphFont"/>
    <w:link w:val="CommentText"/>
    <w:rsid w:val="00B4407D"/>
    <w:rPr>
      <w:rFonts w:ascii="Arial" w:hAnsi="Arial" w:cs="Arial"/>
      <w:lang w:eastAsia="en-US"/>
    </w:rPr>
  </w:style>
  <w:style w:type="paragraph" w:styleId="CommentSubject">
    <w:name w:val="annotation subject"/>
    <w:basedOn w:val="CommentText"/>
    <w:next w:val="CommentText"/>
    <w:link w:val="CommentSubjectChar"/>
    <w:rsid w:val="00B4407D"/>
    <w:rPr>
      <w:b/>
      <w:bCs/>
    </w:rPr>
  </w:style>
  <w:style w:type="character" w:customStyle="1" w:styleId="CommentSubjectChar">
    <w:name w:val="Comment Subject Char"/>
    <w:basedOn w:val="CommentTextChar"/>
    <w:link w:val="CommentSubject"/>
    <w:rsid w:val="00B4407D"/>
    <w:rPr>
      <w:rFonts w:ascii="Arial" w:hAnsi="Arial" w:cs="Arial"/>
      <w:b/>
      <w:bCs/>
      <w:lang w:eastAsia="en-US"/>
    </w:rPr>
  </w:style>
  <w:style w:type="paragraph" w:customStyle="1" w:styleId="Legal2">
    <w:name w:val="Legal 2"/>
    <w:basedOn w:val="Normal"/>
    <w:rsid w:val="00842F91"/>
    <w:pPr>
      <w:tabs>
        <w:tab w:val="num" w:pos="1440"/>
      </w:tabs>
      <w:spacing w:after="240"/>
      <w:ind w:left="1440" w:hanging="720"/>
      <w:jc w:val="both"/>
      <w:outlineLvl w:val="1"/>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0122">
      <w:bodyDiv w:val="1"/>
      <w:marLeft w:val="0"/>
      <w:marRight w:val="0"/>
      <w:marTop w:val="0"/>
      <w:marBottom w:val="0"/>
      <w:divBdr>
        <w:top w:val="none" w:sz="0" w:space="0" w:color="auto"/>
        <w:left w:val="none" w:sz="0" w:space="0" w:color="auto"/>
        <w:bottom w:val="none" w:sz="0" w:space="0" w:color="auto"/>
        <w:right w:val="none" w:sz="0" w:space="0" w:color="auto"/>
      </w:divBdr>
    </w:div>
    <w:div w:id="232355953">
      <w:bodyDiv w:val="1"/>
      <w:marLeft w:val="0"/>
      <w:marRight w:val="0"/>
      <w:marTop w:val="0"/>
      <w:marBottom w:val="0"/>
      <w:divBdr>
        <w:top w:val="none" w:sz="0" w:space="0" w:color="auto"/>
        <w:left w:val="none" w:sz="0" w:space="0" w:color="auto"/>
        <w:bottom w:val="none" w:sz="0" w:space="0" w:color="auto"/>
        <w:right w:val="none" w:sz="0" w:space="0" w:color="auto"/>
      </w:divBdr>
    </w:div>
    <w:div w:id="374233972">
      <w:bodyDiv w:val="1"/>
      <w:marLeft w:val="0"/>
      <w:marRight w:val="0"/>
      <w:marTop w:val="0"/>
      <w:marBottom w:val="0"/>
      <w:divBdr>
        <w:top w:val="none" w:sz="0" w:space="0" w:color="auto"/>
        <w:left w:val="none" w:sz="0" w:space="0" w:color="auto"/>
        <w:bottom w:val="none" w:sz="0" w:space="0" w:color="auto"/>
        <w:right w:val="none" w:sz="0" w:space="0" w:color="auto"/>
      </w:divBdr>
      <w:divsChild>
        <w:div w:id="1011376872">
          <w:marLeft w:val="0"/>
          <w:marRight w:val="0"/>
          <w:marTop w:val="0"/>
          <w:marBottom w:val="0"/>
          <w:divBdr>
            <w:top w:val="none" w:sz="0" w:space="0" w:color="auto"/>
            <w:left w:val="none" w:sz="0" w:space="0" w:color="auto"/>
            <w:bottom w:val="none" w:sz="0" w:space="0" w:color="auto"/>
            <w:right w:val="none" w:sz="0" w:space="0" w:color="auto"/>
          </w:divBdr>
          <w:divsChild>
            <w:div w:id="304118908">
              <w:marLeft w:val="0"/>
              <w:marRight w:val="0"/>
              <w:marTop w:val="0"/>
              <w:marBottom w:val="0"/>
              <w:divBdr>
                <w:top w:val="none" w:sz="0" w:space="0" w:color="auto"/>
                <w:left w:val="none" w:sz="0" w:space="0" w:color="auto"/>
                <w:bottom w:val="none" w:sz="0" w:space="0" w:color="auto"/>
                <w:right w:val="none" w:sz="0" w:space="0" w:color="auto"/>
              </w:divBdr>
              <w:divsChild>
                <w:div w:id="1097598520">
                  <w:marLeft w:val="0"/>
                  <w:marRight w:val="0"/>
                  <w:marTop w:val="0"/>
                  <w:marBottom w:val="0"/>
                  <w:divBdr>
                    <w:top w:val="none" w:sz="0" w:space="0" w:color="auto"/>
                    <w:left w:val="none" w:sz="0" w:space="0" w:color="auto"/>
                    <w:bottom w:val="none" w:sz="0" w:space="0" w:color="auto"/>
                    <w:right w:val="none" w:sz="0" w:space="0" w:color="auto"/>
                  </w:divBdr>
                  <w:divsChild>
                    <w:div w:id="2053577198">
                      <w:marLeft w:val="0"/>
                      <w:marRight w:val="0"/>
                      <w:marTop w:val="0"/>
                      <w:marBottom w:val="0"/>
                      <w:divBdr>
                        <w:top w:val="none" w:sz="0" w:space="0" w:color="auto"/>
                        <w:left w:val="none" w:sz="0" w:space="0" w:color="auto"/>
                        <w:bottom w:val="none" w:sz="0" w:space="0" w:color="auto"/>
                        <w:right w:val="none" w:sz="0" w:space="0" w:color="auto"/>
                      </w:divBdr>
                      <w:divsChild>
                        <w:div w:id="8841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26799">
      <w:bodyDiv w:val="1"/>
      <w:marLeft w:val="0"/>
      <w:marRight w:val="0"/>
      <w:marTop w:val="0"/>
      <w:marBottom w:val="0"/>
      <w:divBdr>
        <w:top w:val="none" w:sz="0" w:space="0" w:color="auto"/>
        <w:left w:val="none" w:sz="0" w:space="0" w:color="auto"/>
        <w:bottom w:val="none" w:sz="0" w:space="0" w:color="auto"/>
        <w:right w:val="none" w:sz="0" w:space="0" w:color="auto"/>
      </w:divBdr>
    </w:div>
    <w:div w:id="405222893">
      <w:bodyDiv w:val="1"/>
      <w:marLeft w:val="0"/>
      <w:marRight w:val="0"/>
      <w:marTop w:val="0"/>
      <w:marBottom w:val="0"/>
      <w:divBdr>
        <w:top w:val="none" w:sz="0" w:space="0" w:color="auto"/>
        <w:left w:val="none" w:sz="0" w:space="0" w:color="auto"/>
        <w:bottom w:val="none" w:sz="0" w:space="0" w:color="auto"/>
        <w:right w:val="none" w:sz="0" w:space="0" w:color="auto"/>
      </w:divBdr>
    </w:div>
    <w:div w:id="491944731">
      <w:bodyDiv w:val="1"/>
      <w:marLeft w:val="0"/>
      <w:marRight w:val="0"/>
      <w:marTop w:val="0"/>
      <w:marBottom w:val="0"/>
      <w:divBdr>
        <w:top w:val="none" w:sz="0" w:space="0" w:color="auto"/>
        <w:left w:val="none" w:sz="0" w:space="0" w:color="auto"/>
        <w:bottom w:val="none" w:sz="0" w:space="0" w:color="auto"/>
        <w:right w:val="none" w:sz="0" w:space="0" w:color="auto"/>
      </w:divBdr>
    </w:div>
    <w:div w:id="532966127">
      <w:bodyDiv w:val="1"/>
      <w:marLeft w:val="0"/>
      <w:marRight w:val="0"/>
      <w:marTop w:val="0"/>
      <w:marBottom w:val="0"/>
      <w:divBdr>
        <w:top w:val="none" w:sz="0" w:space="0" w:color="auto"/>
        <w:left w:val="none" w:sz="0" w:space="0" w:color="auto"/>
        <w:bottom w:val="none" w:sz="0" w:space="0" w:color="auto"/>
        <w:right w:val="none" w:sz="0" w:space="0" w:color="auto"/>
      </w:divBdr>
    </w:div>
    <w:div w:id="537400329">
      <w:bodyDiv w:val="1"/>
      <w:marLeft w:val="0"/>
      <w:marRight w:val="0"/>
      <w:marTop w:val="0"/>
      <w:marBottom w:val="0"/>
      <w:divBdr>
        <w:top w:val="none" w:sz="0" w:space="0" w:color="auto"/>
        <w:left w:val="none" w:sz="0" w:space="0" w:color="auto"/>
        <w:bottom w:val="none" w:sz="0" w:space="0" w:color="auto"/>
        <w:right w:val="none" w:sz="0" w:space="0" w:color="auto"/>
      </w:divBdr>
    </w:div>
    <w:div w:id="682131216">
      <w:bodyDiv w:val="1"/>
      <w:marLeft w:val="0"/>
      <w:marRight w:val="0"/>
      <w:marTop w:val="0"/>
      <w:marBottom w:val="0"/>
      <w:divBdr>
        <w:top w:val="none" w:sz="0" w:space="0" w:color="auto"/>
        <w:left w:val="none" w:sz="0" w:space="0" w:color="auto"/>
        <w:bottom w:val="none" w:sz="0" w:space="0" w:color="auto"/>
        <w:right w:val="none" w:sz="0" w:space="0" w:color="auto"/>
      </w:divBdr>
    </w:div>
    <w:div w:id="780957417">
      <w:bodyDiv w:val="1"/>
      <w:marLeft w:val="0"/>
      <w:marRight w:val="0"/>
      <w:marTop w:val="0"/>
      <w:marBottom w:val="0"/>
      <w:divBdr>
        <w:top w:val="none" w:sz="0" w:space="0" w:color="auto"/>
        <w:left w:val="none" w:sz="0" w:space="0" w:color="auto"/>
        <w:bottom w:val="none" w:sz="0" w:space="0" w:color="auto"/>
        <w:right w:val="none" w:sz="0" w:space="0" w:color="auto"/>
      </w:divBdr>
    </w:div>
    <w:div w:id="787940185">
      <w:bodyDiv w:val="1"/>
      <w:marLeft w:val="0"/>
      <w:marRight w:val="0"/>
      <w:marTop w:val="0"/>
      <w:marBottom w:val="0"/>
      <w:divBdr>
        <w:top w:val="none" w:sz="0" w:space="0" w:color="auto"/>
        <w:left w:val="none" w:sz="0" w:space="0" w:color="auto"/>
        <w:bottom w:val="none" w:sz="0" w:space="0" w:color="auto"/>
        <w:right w:val="none" w:sz="0" w:space="0" w:color="auto"/>
      </w:divBdr>
    </w:div>
    <w:div w:id="842625926">
      <w:bodyDiv w:val="1"/>
      <w:marLeft w:val="0"/>
      <w:marRight w:val="0"/>
      <w:marTop w:val="0"/>
      <w:marBottom w:val="0"/>
      <w:divBdr>
        <w:top w:val="none" w:sz="0" w:space="0" w:color="auto"/>
        <w:left w:val="none" w:sz="0" w:space="0" w:color="auto"/>
        <w:bottom w:val="none" w:sz="0" w:space="0" w:color="auto"/>
        <w:right w:val="none" w:sz="0" w:space="0" w:color="auto"/>
      </w:divBdr>
    </w:div>
    <w:div w:id="882643989">
      <w:bodyDiv w:val="1"/>
      <w:marLeft w:val="0"/>
      <w:marRight w:val="0"/>
      <w:marTop w:val="0"/>
      <w:marBottom w:val="0"/>
      <w:divBdr>
        <w:top w:val="none" w:sz="0" w:space="0" w:color="auto"/>
        <w:left w:val="none" w:sz="0" w:space="0" w:color="auto"/>
        <w:bottom w:val="none" w:sz="0" w:space="0" w:color="auto"/>
        <w:right w:val="none" w:sz="0" w:space="0" w:color="auto"/>
      </w:divBdr>
    </w:div>
    <w:div w:id="989559791">
      <w:bodyDiv w:val="1"/>
      <w:marLeft w:val="0"/>
      <w:marRight w:val="0"/>
      <w:marTop w:val="0"/>
      <w:marBottom w:val="0"/>
      <w:divBdr>
        <w:top w:val="none" w:sz="0" w:space="0" w:color="auto"/>
        <w:left w:val="none" w:sz="0" w:space="0" w:color="auto"/>
        <w:bottom w:val="none" w:sz="0" w:space="0" w:color="auto"/>
        <w:right w:val="none" w:sz="0" w:space="0" w:color="auto"/>
      </w:divBdr>
    </w:div>
    <w:div w:id="1054810504">
      <w:bodyDiv w:val="1"/>
      <w:marLeft w:val="0"/>
      <w:marRight w:val="0"/>
      <w:marTop w:val="0"/>
      <w:marBottom w:val="0"/>
      <w:divBdr>
        <w:top w:val="none" w:sz="0" w:space="0" w:color="auto"/>
        <w:left w:val="none" w:sz="0" w:space="0" w:color="auto"/>
        <w:bottom w:val="none" w:sz="0" w:space="0" w:color="auto"/>
        <w:right w:val="none" w:sz="0" w:space="0" w:color="auto"/>
      </w:divBdr>
    </w:div>
    <w:div w:id="1294561255">
      <w:bodyDiv w:val="1"/>
      <w:marLeft w:val="0"/>
      <w:marRight w:val="0"/>
      <w:marTop w:val="0"/>
      <w:marBottom w:val="0"/>
      <w:divBdr>
        <w:top w:val="none" w:sz="0" w:space="0" w:color="auto"/>
        <w:left w:val="none" w:sz="0" w:space="0" w:color="auto"/>
        <w:bottom w:val="none" w:sz="0" w:space="0" w:color="auto"/>
        <w:right w:val="none" w:sz="0" w:space="0" w:color="auto"/>
      </w:divBdr>
    </w:div>
    <w:div w:id="1505852678">
      <w:bodyDiv w:val="1"/>
      <w:marLeft w:val="0"/>
      <w:marRight w:val="0"/>
      <w:marTop w:val="0"/>
      <w:marBottom w:val="0"/>
      <w:divBdr>
        <w:top w:val="none" w:sz="0" w:space="0" w:color="auto"/>
        <w:left w:val="none" w:sz="0" w:space="0" w:color="auto"/>
        <w:bottom w:val="none" w:sz="0" w:space="0" w:color="auto"/>
        <w:right w:val="none" w:sz="0" w:space="0" w:color="auto"/>
      </w:divBdr>
    </w:div>
    <w:div w:id="1525093430">
      <w:bodyDiv w:val="1"/>
      <w:marLeft w:val="0"/>
      <w:marRight w:val="0"/>
      <w:marTop w:val="0"/>
      <w:marBottom w:val="0"/>
      <w:divBdr>
        <w:top w:val="none" w:sz="0" w:space="0" w:color="auto"/>
        <w:left w:val="none" w:sz="0" w:space="0" w:color="auto"/>
        <w:bottom w:val="none" w:sz="0" w:space="0" w:color="auto"/>
        <w:right w:val="none" w:sz="0" w:space="0" w:color="auto"/>
      </w:divBdr>
      <w:divsChild>
        <w:div w:id="1360160374">
          <w:marLeft w:val="0"/>
          <w:marRight w:val="0"/>
          <w:marTop w:val="0"/>
          <w:marBottom w:val="0"/>
          <w:divBdr>
            <w:top w:val="none" w:sz="0" w:space="0" w:color="auto"/>
            <w:left w:val="none" w:sz="0" w:space="0" w:color="auto"/>
            <w:bottom w:val="none" w:sz="0" w:space="0" w:color="auto"/>
            <w:right w:val="none" w:sz="0" w:space="0" w:color="auto"/>
          </w:divBdr>
          <w:divsChild>
            <w:div w:id="1236673030">
              <w:marLeft w:val="0"/>
              <w:marRight w:val="0"/>
              <w:marTop w:val="0"/>
              <w:marBottom w:val="0"/>
              <w:divBdr>
                <w:top w:val="none" w:sz="0" w:space="0" w:color="auto"/>
                <w:left w:val="none" w:sz="0" w:space="0" w:color="auto"/>
                <w:bottom w:val="none" w:sz="0" w:space="0" w:color="auto"/>
                <w:right w:val="none" w:sz="0" w:space="0" w:color="auto"/>
              </w:divBdr>
              <w:divsChild>
                <w:div w:id="1003511900">
                  <w:marLeft w:val="0"/>
                  <w:marRight w:val="0"/>
                  <w:marTop w:val="0"/>
                  <w:marBottom w:val="0"/>
                  <w:divBdr>
                    <w:top w:val="none" w:sz="0" w:space="0" w:color="auto"/>
                    <w:left w:val="none" w:sz="0" w:space="0" w:color="auto"/>
                    <w:bottom w:val="none" w:sz="0" w:space="0" w:color="auto"/>
                    <w:right w:val="none" w:sz="0" w:space="0" w:color="auto"/>
                  </w:divBdr>
                  <w:divsChild>
                    <w:div w:id="466750623">
                      <w:marLeft w:val="0"/>
                      <w:marRight w:val="0"/>
                      <w:marTop w:val="0"/>
                      <w:marBottom w:val="0"/>
                      <w:divBdr>
                        <w:top w:val="none" w:sz="0" w:space="0" w:color="auto"/>
                        <w:left w:val="none" w:sz="0" w:space="0" w:color="auto"/>
                        <w:bottom w:val="none" w:sz="0" w:space="0" w:color="auto"/>
                        <w:right w:val="none" w:sz="0" w:space="0" w:color="auto"/>
                      </w:divBdr>
                      <w:divsChild>
                        <w:div w:id="198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7351">
      <w:bodyDiv w:val="1"/>
      <w:marLeft w:val="0"/>
      <w:marRight w:val="0"/>
      <w:marTop w:val="0"/>
      <w:marBottom w:val="0"/>
      <w:divBdr>
        <w:top w:val="none" w:sz="0" w:space="0" w:color="auto"/>
        <w:left w:val="none" w:sz="0" w:space="0" w:color="auto"/>
        <w:bottom w:val="none" w:sz="0" w:space="0" w:color="auto"/>
        <w:right w:val="none" w:sz="0" w:space="0" w:color="auto"/>
      </w:divBdr>
    </w:div>
    <w:div w:id="1588537533">
      <w:bodyDiv w:val="1"/>
      <w:marLeft w:val="0"/>
      <w:marRight w:val="0"/>
      <w:marTop w:val="0"/>
      <w:marBottom w:val="0"/>
      <w:divBdr>
        <w:top w:val="none" w:sz="0" w:space="0" w:color="auto"/>
        <w:left w:val="none" w:sz="0" w:space="0" w:color="auto"/>
        <w:bottom w:val="none" w:sz="0" w:space="0" w:color="auto"/>
        <w:right w:val="none" w:sz="0" w:space="0" w:color="auto"/>
      </w:divBdr>
    </w:div>
    <w:div w:id="1627202169">
      <w:bodyDiv w:val="1"/>
      <w:marLeft w:val="0"/>
      <w:marRight w:val="0"/>
      <w:marTop w:val="0"/>
      <w:marBottom w:val="0"/>
      <w:divBdr>
        <w:top w:val="none" w:sz="0" w:space="0" w:color="auto"/>
        <w:left w:val="none" w:sz="0" w:space="0" w:color="auto"/>
        <w:bottom w:val="none" w:sz="0" w:space="0" w:color="auto"/>
        <w:right w:val="none" w:sz="0" w:space="0" w:color="auto"/>
      </w:divBdr>
      <w:divsChild>
        <w:div w:id="168838602">
          <w:marLeft w:val="0"/>
          <w:marRight w:val="0"/>
          <w:marTop w:val="0"/>
          <w:marBottom w:val="0"/>
          <w:divBdr>
            <w:top w:val="none" w:sz="0" w:space="0" w:color="auto"/>
            <w:left w:val="none" w:sz="0" w:space="0" w:color="auto"/>
            <w:bottom w:val="none" w:sz="0" w:space="0" w:color="auto"/>
            <w:right w:val="none" w:sz="0" w:space="0" w:color="auto"/>
          </w:divBdr>
        </w:div>
      </w:divsChild>
    </w:div>
    <w:div w:id="1678189277">
      <w:bodyDiv w:val="1"/>
      <w:marLeft w:val="0"/>
      <w:marRight w:val="0"/>
      <w:marTop w:val="0"/>
      <w:marBottom w:val="0"/>
      <w:divBdr>
        <w:top w:val="none" w:sz="0" w:space="0" w:color="auto"/>
        <w:left w:val="none" w:sz="0" w:space="0" w:color="auto"/>
        <w:bottom w:val="none" w:sz="0" w:space="0" w:color="auto"/>
        <w:right w:val="none" w:sz="0" w:space="0" w:color="auto"/>
      </w:divBdr>
    </w:div>
    <w:div w:id="1789398626">
      <w:bodyDiv w:val="1"/>
      <w:marLeft w:val="0"/>
      <w:marRight w:val="0"/>
      <w:marTop w:val="0"/>
      <w:marBottom w:val="0"/>
      <w:divBdr>
        <w:top w:val="none" w:sz="0" w:space="0" w:color="auto"/>
        <w:left w:val="none" w:sz="0" w:space="0" w:color="auto"/>
        <w:bottom w:val="none" w:sz="0" w:space="0" w:color="auto"/>
        <w:right w:val="none" w:sz="0" w:space="0" w:color="auto"/>
      </w:divBdr>
      <w:divsChild>
        <w:div w:id="836727488">
          <w:marLeft w:val="0"/>
          <w:marRight w:val="0"/>
          <w:marTop w:val="0"/>
          <w:marBottom w:val="0"/>
          <w:divBdr>
            <w:top w:val="none" w:sz="0" w:space="0" w:color="auto"/>
            <w:left w:val="none" w:sz="0" w:space="0" w:color="auto"/>
            <w:bottom w:val="none" w:sz="0" w:space="0" w:color="auto"/>
            <w:right w:val="none" w:sz="0" w:space="0" w:color="auto"/>
          </w:divBdr>
          <w:divsChild>
            <w:div w:id="2091464602">
              <w:marLeft w:val="0"/>
              <w:marRight w:val="0"/>
              <w:marTop w:val="0"/>
              <w:marBottom w:val="0"/>
              <w:divBdr>
                <w:top w:val="none" w:sz="0" w:space="0" w:color="auto"/>
                <w:left w:val="none" w:sz="0" w:space="0" w:color="auto"/>
                <w:bottom w:val="none" w:sz="0" w:space="0" w:color="auto"/>
                <w:right w:val="none" w:sz="0" w:space="0" w:color="auto"/>
              </w:divBdr>
              <w:divsChild>
                <w:div w:id="432627705">
                  <w:marLeft w:val="2955"/>
                  <w:marRight w:val="0"/>
                  <w:marTop w:val="150"/>
                  <w:marBottom w:val="0"/>
                  <w:divBdr>
                    <w:top w:val="none" w:sz="0" w:space="0" w:color="auto"/>
                    <w:left w:val="none" w:sz="0" w:space="0" w:color="auto"/>
                    <w:bottom w:val="none" w:sz="0" w:space="0" w:color="auto"/>
                    <w:right w:val="none" w:sz="0" w:space="0" w:color="auto"/>
                  </w:divBdr>
                  <w:divsChild>
                    <w:div w:id="1483548538">
                      <w:marLeft w:val="0"/>
                      <w:marRight w:val="0"/>
                      <w:marTop w:val="0"/>
                      <w:marBottom w:val="0"/>
                      <w:divBdr>
                        <w:top w:val="none" w:sz="0" w:space="0" w:color="auto"/>
                        <w:left w:val="none" w:sz="0" w:space="0" w:color="auto"/>
                        <w:bottom w:val="none" w:sz="0" w:space="0" w:color="auto"/>
                        <w:right w:val="none" w:sz="0" w:space="0" w:color="auto"/>
                      </w:divBdr>
                      <w:divsChild>
                        <w:div w:id="354354022">
                          <w:marLeft w:val="45"/>
                          <w:marRight w:val="0"/>
                          <w:marTop w:val="135"/>
                          <w:marBottom w:val="0"/>
                          <w:divBdr>
                            <w:top w:val="none" w:sz="0" w:space="0" w:color="auto"/>
                            <w:left w:val="none" w:sz="0" w:space="0" w:color="auto"/>
                            <w:bottom w:val="none" w:sz="0" w:space="0" w:color="auto"/>
                            <w:right w:val="none" w:sz="0" w:space="0" w:color="auto"/>
                          </w:divBdr>
                          <w:divsChild>
                            <w:div w:id="950280415">
                              <w:marLeft w:val="0"/>
                              <w:marRight w:val="0"/>
                              <w:marTop w:val="0"/>
                              <w:marBottom w:val="0"/>
                              <w:divBdr>
                                <w:top w:val="none" w:sz="0" w:space="0" w:color="auto"/>
                                <w:left w:val="none" w:sz="0" w:space="0" w:color="auto"/>
                                <w:bottom w:val="none" w:sz="0" w:space="0" w:color="auto"/>
                                <w:right w:val="none" w:sz="0" w:space="0" w:color="auto"/>
                              </w:divBdr>
                              <w:divsChild>
                                <w:div w:id="320162269">
                                  <w:marLeft w:val="0"/>
                                  <w:marRight w:val="0"/>
                                  <w:marTop w:val="0"/>
                                  <w:marBottom w:val="0"/>
                                  <w:divBdr>
                                    <w:top w:val="none" w:sz="0" w:space="0" w:color="auto"/>
                                    <w:left w:val="none" w:sz="0" w:space="0" w:color="auto"/>
                                    <w:bottom w:val="none" w:sz="0" w:space="0" w:color="auto"/>
                                    <w:right w:val="none" w:sz="0" w:space="0" w:color="auto"/>
                                  </w:divBdr>
                                  <w:divsChild>
                                    <w:div w:id="1435439082">
                                      <w:marLeft w:val="150"/>
                                      <w:marRight w:val="105"/>
                                      <w:marTop w:val="0"/>
                                      <w:marBottom w:val="0"/>
                                      <w:divBdr>
                                        <w:top w:val="none" w:sz="0" w:space="0" w:color="auto"/>
                                        <w:left w:val="none" w:sz="0" w:space="0" w:color="auto"/>
                                        <w:bottom w:val="none" w:sz="0" w:space="0" w:color="auto"/>
                                        <w:right w:val="none" w:sz="0" w:space="0" w:color="auto"/>
                                      </w:divBdr>
                                      <w:divsChild>
                                        <w:div w:id="1631783115">
                                          <w:marLeft w:val="0"/>
                                          <w:marRight w:val="0"/>
                                          <w:marTop w:val="0"/>
                                          <w:marBottom w:val="0"/>
                                          <w:divBdr>
                                            <w:top w:val="none" w:sz="0" w:space="0" w:color="auto"/>
                                            <w:left w:val="none" w:sz="0" w:space="0" w:color="auto"/>
                                            <w:bottom w:val="none" w:sz="0" w:space="0" w:color="auto"/>
                                            <w:right w:val="none" w:sz="0" w:space="0" w:color="auto"/>
                                          </w:divBdr>
                                          <w:divsChild>
                                            <w:div w:id="1574461793">
                                              <w:marLeft w:val="-90"/>
                                              <w:marRight w:val="0"/>
                                              <w:marTop w:val="0"/>
                                              <w:marBottom w:val="0"/>
                                              <w:divBdr>
                                                <w:top w:val="none" w:sz="0" w:space="0" w:color="auto"/>
                                                <w:left w:val="none" w:sz="0" w:space="0" w:color="auto"/>
                                                <w:bottom w:val="none" w:sz="0" w:space="0" w:color="auto"/>
                                                <w:right w:val="none" w:sz="0" w:space="0" w:color="auto"/>
                                              </w:divBdr>
                                              <w:divsChild>
                                                <w:div w:id="887496845">
                                                  <w:marLeft w:val="120"/>
                                                  <w:marRight w:val="0"/>
                                                  <w:marTop w:val="0"/>
                                                  <w:marBottom w:val="0"/>
                                                  <w:divBdr>
                                                    <w:top w:val="none" w:sz="0" w:space="0" w:color="auto"/>
                                                    <w:left w:val="none" w:sz="0" w:space="0" w:color="auto"/>
                                                    <w:bottom w:val="none" w:sz="0" w:space="0" w:color="auto"/>
                                                    <w:right w:val="none" w:sz="0" w:space="0" w:color="auto"/>
                                                  </w:divBdr>
                                                  <w:divsChild>
                                                    <w:div w:id="1785465921">
                                                      <w:marLeft w:val="0"/>
                                                      <w:marRight w:val="0"/>
                                                      <w:marTop w:val="0"/>
                                                      <w:marBottom w:val="0"/>
                                                      <w:divBdr>
                                                        <w:top w:val="none" w:sz="0" w:space="0" w:color="auto"/>
                                                        <w:left w:val="none" w:sz="0" w:space="0" w:color="auto"/>
                                                        <w:bottom w:val="none" w:sz="0" w:space="0" w:color="auto"/>
                                                        <w:right w:val="none" w:sz="0" w:space="0" w:color="auto"/>
                                                      </w:divBdr>
                                                      <w:divsChild>
                                                        <w:div w:id="43453500">
                                                          <w:marLeft w:val="0"/>
                                                          <w:marRight w:val="0"/>
                                                          <w:marTop w:val="0"/>
                                                          <w:marBottom w:val="0"/>
                                                          <w:divBdr>
                                                            <w:top w:val="none" w:sz="0" w:space="0" w:color="auto"/>
                                                            <w:left w:val="none" w:sz="0" w:space="0" w:color="auto"/>
                                                            <w:bottom w:val="none" w:sz="0" w:space="0" w:color="auto"/>
                                                            <w:right w:val="none" w:sz="0" w:space="0" w:color="auto"/>
                                                          </w:divBdr>
                                                          <w:divsChild>
                                                            <w:div w:id="1912348801">
                                                              <w:marLeft w:val="0"/>
                                                              <w:marRight w:val="0"/>
                                                              <w:marTop w:val="0"/>
                                                              <w:marBottom w:val="0"/>
                                                              <w:divBdr>
                                                                <w:top w:val="none" w:sz="0" w:space="0" w:color="auto"/>
                                                                <w:left w:val="none" w:sz="0" w:space="0" w:color="auto"/>
                                                                <w:bottom w:val="none" w:sz="0" w:space="0" w:color="auto"/>
                                                                <w:right w:val="none" w:sz="0" w:space="0" w:color="auto"/>
                                                              </w:divBdr>
                                                              <w:divsChild>
                                                                <w:div w:id="264383734">
                                                                  <w:marLeft w:val="0"/>
                                                                  <w:marRight w:val="0"/>
                                                                  <w:marTop w:val="0"/>
                                                                  <w:marBottom w:val="75"/>
                                                                  <w:divBdr>
                                                                    <w:top w:val="none" w:sz="0" w:space="0" w:color="auto"/>
                                                                    <w:left w:val="single" w:sz="6" w:space="0" w:color="FFFFFF"/>
                                                                    <w:bottom w:val="none" w:sz="0" w:space="0" w:color="auto"/>
                                                                    <w:right w:val="single" w:sz="6" w:space="0" w:color="FFFFFF"/>
                                                                  </w:divBdr>
                                                                  <w:divsChild>
                                                                    <w:div w:id="370765822">
                                                                      <w:marLeft w:val="0"/>
                                                                      <w:marRight w:val="-30"/>
                                                                      <w:marTop w:val="0"/>
                                                                      <w:marBottom w:val="0"/>
                                                                      <w:divBdr>
                                                                        <w:top w:val="none" w:sz="0" w:space="0" w:color="auto"/>
                                                                        <w:left w:val="none" w:sz="0" w:space="0" w:color="auto"/>
                                                                        <w:bottom w:val="none" w:sz="0" w:space="0" w:color="auto"/>
                                                                        <w:right w:val="none" w:sz="0" w:space="0" w:color="auto"/>
                                                                      </w:divBdr>
                                                                      <w:divsChild>
                                                                        <w:div w:id="75058826">
                                                                          <w:marLeft w:val="0"/>
                                                                          <w:marRight w:val="0"/>
                                                                          <w:marTop w:val="0"/>
                                                                          <w:marBottom w:val="0"/>
                                                                          <w:divBdr>
                                                                            <w:top w:val="none" w:sz="0" w:space="0" w:color="auto"/>
                                                                            <w:left w:val="none" w:sz="0" w:space="0" w:color="auto"/>
                                                                            <w:bottom w:val="none" w:sz="0" w:space="0" w:color="auto"/>
                                                                            <w:right w:val="none" w:sz="0" w:space="0" w:color="auto"/>
                                                                          </w:divBdr>
                                                                          <w:divsChild>
                                                                            <w:div w:id="1211452738">
                                                                              <w:marLeft w:val="0"/>
                                                                              <w:marRight w:val="0"/>
                                                                              <w:marTop w:val="0"/>
                                                                              <w:marBottom w:val="0"/>
                                                                              <w:divBdr>
                                                                                <w:top w:val="none" w:sz="0" w:space="0" w:color="auto"/>
                                                                                <w:left w:val="none" w:sz="0" w:space="0" w:color="auto"/>
                                                                                <w:bottom w:val="none" w:sz="0" w:space="0" w:color="auto"/>
                                                                                <w:right w:val="none" w:sz="0" w:space="0" w:color="auto"/>
                                                                              </w:divBdr>
                                                                              <w:divsChild>
                                                                                <w:div w:id="700015802">
                                                                                  <w:marLeft w:val="0"/>
                                                                                  <w:marRight w:val="0"/>
                                                                                  <w:marTop w:val="0"/>
                                                                                  <w:marBottom w:val="0"/>
                                                                                  <w:divBdr>
                                                                                    <w:top w:val="none" w:sz="0" w:space="0" w:color="auto"/>
                                                                                    <w:left w:val="none" w:sz="0" w:space="0" w:color="auto"/>
                                                                                    <w:bottom w:val="none" w:sz="0" w:space="0" w:color="auto"/>
                                                                                    <w:right w:val="none" w:sz="0" w:space="0" w:color="auto"/>
                                                                                  </w:divBdr>
                                                                                  <w:divsChild>
                                                                                    <w:div w:id="2131051619">
                                                                                      <w:marLeft w:val="0"/>
                                                                                      <w:marRight w:val="0"/>
                                                                                      <w:marTop w:val="0"/>
                                                                                      <w:marBottom w:val="0"/>
                                                                                      <w:divBdr>
                                                                                        <w:top w:val="none" w:sz="0" w:space="0" w:color="auto"/>
                                                                                        <w:left w:val="none" w:sz="0" w:space="0" w:color="auto"/>
                                                                                        <w:bottom w:val="none" w:sz="0" w:space="0" w:color="auto"/>
                                                                                        <w:right w:val="none" w:sz="0" w:space="0" w:color="auto"/>
                                                                                      </w:divBdr>
                                                                                      <w:divsChild>
                                                                                        <w:div w:id="19663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930419">
      <w:bodyDiv w:val="1"/>
      <w:marLeft w:val="0"/>
      <w:marRight w:val="0"/>
      <w:marTop w:val="0"/>
      <w:marBottom w:val="0"/>
      <w:divBdr>
        <w:top w:val="none" w:sz="0" w:space="0" w:color="auto"/>
        <w:left w:val="none" w:sz="0" w:space="0" w:color="auto"/>
        <w:bottom w:val="none" w:sz="0" w:space="0" w:color="auto"/>
        <w:right w:val="none" w:sz="0" w:space="0" w:color="auto"/>
      </w:divBdr>
      <w:divsChild>
        <w:div w:id="1205407531">
          <w:marLeft w:val="0"/>
          <w:marRight w:val="0"/>
          <w:marTop w:val="0"/>
          <w:marBottom w:val="0"/>
          <w:divBdr>
            <w:top w:val="none" w:sz="0" w:space="0" w:color="auto"/>
            <w:left w:val="none" w:sz="0" w:space="0" w:color="auto"/>
            <w:bottom w:val="none" w:sz="0" w:space="0" w:color="auto"/>
            <w:right w:val="none" w:sz="0" w:space="0" w:color="auto"/>
          </w:divBdr>
          <w:divsChild>
            <w:div w:id="715811396">
              <w:marLeft w:val="0"/>
              <w:marRight w:val="0"/>
              <w:marTop w:val="0"/>
              <w:marBottom w:val="0"/>
              <w:divBdr>
                <w:top w:val="none" w:sz="0" w:space="0" w:color="auto"/>
                <w:left w:val="none" w:sz="0" w:space="0" w:color="auto"/>
                <w:bottom w:val="none" w:sz="0" w:space="0" w:color="auto"/>
                <w:right w:val="none" w:sz="0" w:space="0" w:color="auto"/>
              </w:divBdr>
              <w:divsChild>
                <w:div w:id="426655219">
                  <w:marLeft w:val="0"/>
                  <w:marRight w:val="0"/>
                  <w:marTop w:val="0"/>
                  <w:marBottom w:val="0"/>
                  <w:divBdr>
                    <w:top w:val="none" w:sz="0" w:space="0" w:color="auto"/>
                    <w:left w:val="none" w:sz="0" w:space="0" w:color="auto"/>
                    <w:bottom w:val="none" w:sz="0" w:space="0" w:color="auto"/>
                    <w:right w:val="none" w:sz="0" w:space="0" w:color="auto"/>
                  </w:divBdr>
                  <w:divsChild>
                    <w:div w:id="1754886383">
                      <w:marLeft w:val="0"/>
                      <w:marRight w:val="0"/>
                      <w:marTop w:val="0"/>
                      <w:marBottom w:val="0"/>
                      <w:divBdr>
                        <w:top w:val="none" w:sz="0" w:space="0" w:color="auto"/>
                        <w:left w:val="none" w:sz="0" w:space="0" w:color="auto"/>
                        <w:bottom w:val="none" w:sz="0" w:space="0" w:color="auto"/>
                        <w:right w:val="none" w:sz="0" w:space="0" w:color="auto"/>
                      </w:divBdr>
                      <w:divsChild>
                        <w:div w:id="18642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5279">
      <w:bodyDiv w:val="1"/>
      <w:marLeft w:val="0"/>
      <w:marRight w:val="0"/>
      <w:marTop w:val="0"/>
      <w:marBottom w:val="0"/>
      <w:divBdr>
        <w:top w:val="none" w:sz="0" w:space="0" w:color="auto"/>
        <w:left w:val="none" w:sz="0" w:space="0" w:color="auto"/>
        <w:bottom w:val="none" w:sz="0" w:space="0" w:color="auto"/>
        <w:right w:val="none" w:sz="0" w:space="0" w:color="auto"/>
      </w:divBdr>
      <w:divsChild>
        <w:div w:id="147475734">
          <w:marLeft w:val="0"/>
          <w:marRight w:val="0"/>
          <w:marTop w:val="0"/>
          <w:marBottom w:val="0"/>
          <w:divBdr>
            <w:top w:val="none" w:sz="0" w:space="0" w:color="auto"/>
            <w:left w:val="none" w:sz="0" w:space="0" w:color="auto"/>
            <w:bottom w:val="none" w:sz="0" w:space="0" w:color="auto"/>
            <w:right w:val="none" w:sz="0" w:space="0" w:color="auto"/>
          </w:divBdr>
          <w:divsChild>
            <w:div w:id="1885365629">
              <w:marLeft w:val="0"/>
              <w:marRight w:val="0"/>
              <w:marTop w:val="0"/>
              <w:marBottom w:val="0"/>
              <w:divBdr>
                <w:top w:val="none" w:sz="0" w:space="0" w:color="auto"/>
                <w:left w:val="none" w:sz="0" w:space="0" w:color="auto"/>
                <w:bottom w:val="none" w:sz="0" w:space="0" w:color="auto"/>
                <w:right w:val="none" w:sz="0" w:space="0" w:color="auto"/>
              </w:divBdr>
              <w:divsChild>
                <w:div w:id="51276413">
                  <w:marLeft w:val="0"/>
                  <w:marRight w:val="0"/>
                  <w:marTop w:val="0"/>
                  <w:marBottom w:val="0"/>
                  <w:divBdr>
                    <w:top w:val="none" w:sz="0" w:space="0" w:color="auto"/>
                    <w:left w:val="none" w:sz="0" w:space="0" w:color="auto"/>
                    <w:bottom w:val="none" w:sz="0" w:space="0" w:color="auto"/>
                    <w:right w:val="none" w:sz="0" w:space="0" w:color="auto"/>
                  </w:divBdr>
                  <w:divsChild>
                    <w:div w:id="28335577">
                      <w:marLeft w:val="0"/>
                      <w:marRight w:val="0"/>
                      <w:marTop w:val="0"/>
                      <w:marBottom w:val="0"/>
                      <w:divBdr>
                        <w:top w:val="none" w:sz="0" w:space="0" w:color="auto"/>
                        <w:left w:val="none" w:sz="0" w:space="0" w:color="auto"/>
                        <w:bottom w:val="none" w:sz="0" w:space="0" w:color="auto"/>
                        <w:right w:val="none" w:sz="0" w:space="0" w:color="auto"/>
                      </w:divBdr>
                      <w:divsChild>
                        <w:div w:id="8150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15165">
      <w:bodyDiv w:val="1"/>
      <w:marLeft w:val="0"/>
      <w:marRight w:val="0"/>
      <w:marTop w:val="0"/>
      <w:marBottom w:val="0"/>
      <w:divBdr>
        <w:top w:val="none" w:sz="0" w:space="0" w:color="auto"/>
        <w:left w:val="none" w:sz="0" w:space="0" w:color="auto"/>
        <w:bottom w:val="none" w:sz="0" w:space="0" w:color="auto"/>
        <w:right w:val="none" w:sz="0" w:space="0" w:color="auto"/>
      </w:divBdr>
      <w:divsChild>
        <w:div w:id="241305831">
          <w:marLeft w:val="547"/>
          <w:marRight w:val="0"/>
          <w:marTop w:val="134"/>
          <w:marBottom w:val="0"/>
          <w:divBdr>
            <w:top w:val="none" w:sz="0" w:space="0" w:color="auto"/>
            <w:left w:val="none" w:sz="0" w:space="0" w:color="auto"/>
            <w:bottom w:val="none" w:sz="0" w:space="0" w:color="auto"/>
            <w:right w:val="none" w:sz="0" w:space="0" w:color="auto"/>
          </w:divBdr>
        </w:div>
        <w:div w:id="412510400">
          <w:marLeft w:val="547"/>
          <w:marRight w:val="0"/>
          <w:marTop w:val="134"/>
          <w:marBottom w:val="0"/>
          <w:divBdr>
            <w:top w:val="none" w:sz="0" w:space="0" w:color="auto"/>
            <w:left w:val="none" w:sz="0" w:space="0" w:color="auto"/>
            <w:bottom w:val="none" w:sz="0" w:space="0" w:color="auto"/>
            <w:right w:val="none" w:sz="0" w:space="0" w:color="auto"/>
          </w:divBdr>
        </w:div>
        <w:div w:id="433207930">
          <w:marLeft w:val="547"/>
          <w:marRight w:val="0"/>
          <w:marTop w:val="134"/>
          <w:marBottom w:val="0"/>
          <w:divBdr>
            <w:top w:val="none" w:sz="0" w:space="0" w:color="auto"/>
            <w:left w:val="none" w:sz="0" w:space="0" w:color="auto"/>
            <w:bottom w:val="none" w:sz="0" w:space="0" w:color="auto"/>
            <w:right w:val="none" w:sz="0" w:space="0" w:color="auto"/>
          </w:divBdr>
        </w:div>
        <w:div w:id="60392035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C85D-79D0-4EAE-B740-42A9FEF2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1536</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MEETING NO</vt:lpstr>
    </vt:vector>
  </TitlesOfParts>
  <Company>qxha</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NO</dc:title>
  <dc:creator>SThomson</dc:creator>
  <cp:lastModifiedBy>Fiona Smith</cp:lastModifiedBy>
  <cp:revision>7</cp:revision>
  <cp:lastPrinted>2020-03-03T08:18:00Z</cp:lastPrinted>
  <dcterms:created xsi:type="dcterms:W3CDTF">2023-10-12T14:09:00Z</dcterms:created>
  <dcterms:modified xsi:type="dcterms:W3CDTF">2023-11-03T18:05:00Z</dcterms:modified>
</cp:coreProperties>
</file>